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916C" w14:textId="77777777" w:rsidR="00FA5CE6" w:rsidRPr="003442CC" w:rsidRDefault="00494937" w:rsidP="00674A4A">
      <w:pPr>
        <w:pBdr>
          <w:top w:val="single" w:sz="4" w:space="1" w:color="auto"/>
          <w:bottom w:val="single" w:sz="4" w:space="1" w:color="auto"/>
        </w:pBdr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r w:rsidR="001F7647" w:rsidRPr="003442CC">
        <w:rPr>
          <w:b/>
          <w:color w:val="FFFFFF" w:themeColor="background1"/>
          <w:highlight w:val="blue"/>
        </w:rPr>
        <w:t>1</w:t>
      </w:r>
      <w:r w:rsidRPr="00494937">
        <w:rPr>
          <w:b/>
          <w:color w:val="FFFFFF" w:themeColor="background1"/>
          <w:highlight w:val="blue"/>
        </w:rPr>
        <w:t>:</w:t>
      </w:r>
      <w:r>
        <w:rPr>
          <w:b/>
          <w:highlight w:val="blue"/>
        </w:rPr>
        <w:t xml:space="preserve"> </w:t>
      </w:r>
      <w:r w:rsidR="001F7647" w:rsidRPr="003442CC">
        <w:rPr>
          <w:b/>
          <w:color w:val="FFFFFF" w:themeColor="background1"/>
          <w:highlight w:val="blue"/>
        </w:rPr>
        <w:t>IDENTIFICATION OF THE PRODUCT AND OF THE COMPANY/UNDERTAKING</w:t>
      </w:r>
    </w:p>
    <w:p w14:paraId="302FC6DC" w14:textId="77777777" w:rsidR="001F7647" w:rsidRPr="001F7647" w:rsidRDefault="001F7647" w:rsidP="00674A4A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1F7647">
        <w:rPr>
          <w:b/>
        </w:rPr>
        <w:t xml:space="preserve">1.1 Product </w:t>
      </w:r>
      <w:proofErr w:type="spellStart"/>
      <w:r w:rsidRPr="001F7647">
        <w:rPr>
          <w:b/>
        </w:rPr>
        <w:t>Identifier</w:t>
      </w:r>
      <w:proofErr w:type="spellEnd"/>
    </w:p>
    <w:p w14:paraId="33ECAB9B" w14:textId="5CB30670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 w:line="240" w:lineRule="auto"/>
      </w:pPr>
      <w:r w:rsidRPr="001F7647">
        <w:rPr>
          <w:b/>
        </w:rPr>
        <w:t xml:space="preserve">Product </w:t>
      </w:r>
      <w:proofErr w:type="gramStart"/>
      <w:r w:rsidRPr="001F7647">
        <w:rPr>
          <w:b/>
        </w:rPr>
        <w:t>Name  :</w:t>
      </w:r>
      <w:proofErr w:type="gramEnd"/>
      <w:r>
        <w:t xml:space="preserve"> </w:t>
      </w:r>
      <w:r w:rsidR="00625297">
        <w:t>ACRYMAXX</w:t>
      </w:r>
    </w:p>
    <w:p w14:paraId="1980304E" w14:textId="05F5DF06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 w:line="240" w:lineRule="auto"/>
      </w:pPr>
      <w:r w:rsidRPr="001F7647">
        <w:rPr>
          <w:b/>
        </w:rPr>
        <w:t xml:space="preserve">Product </w:t>
      </w:r>
      <w:proofErr w:type="spellStart"/>
      <w:r w:rsidRPr="001F7647">
        <w:rPr>
          <w:b/>
        </w:rPr>
        <w:t>Code</w:t>
      </w:r>
      <w:proofErr w:type="spellEnd"/>
      <w:r w:rsidRPr="001F7647">
        <w:rPr>
          <w:b/>
        </w:rPr>
        <w:t xml:space="preserve">  </w:t>
      </w:r>
      <w:proofErr w:type="gramStart"/>
      <w:r w:rsidRPr="001F7647">
        <w:rPr>
          <w:b/>
        </w:rPr>
        <w:t xml:space="preserve">  :</w:t>
      </w:r>
      <w:proofErr w:type="gramEnd"/>
      <w:r>
        <w:t xml:space="preserve"> </w:t>
      </w:r>
      <w:r w:rsidR="00625297">
        <w:t>8002</w:t>
      </w:r>
    </w:p>
    <w:p w14:paraId="65C9CF64" w14:textId="77777777" w:rsidR="001C7A06" w:rsidRDefault="001F7647" w:rsidP="001C7A06">
      <w:pPr>
        <w:pBdr>
          <w:top w:val="single" w:sz="4" w:space="1" w:color="auto"/>
          <w:bottom w:val="single" w:sz="4" w:space="1" w:color="auto"/>
        </w:pBdr>
        <w:spacing w:after="120" w:line="240" w:lineRule="auto"/>
      </w:pPr>
      <w:proofErr w:type="spellStart"/>
      <w:r w:rsidRPr="001F7647">
        <w:rPr>
          <w:b/>
        </w:rPr>
        <w:t>Description</w:t>
      </w:r>
      <w:proofErr w:type="spellEnd"/>
      <w:r w:rsidRPr="001F7647">
        <w:rPr>
          <w:b/>
        </w:rPr>
        <w:t xml:space="preserve">      </w:t>
      </w:r>
      <w:proofErr w:type="gramStart"/>
      <w:r w:rsidRPr="001F7647">
        <w:rPr>
          <w:b/>
        </w:rPr>
        <w:t xml:space="preserve">  :</w:t>
      </w:r>
      <w:proofErr w:type="gramEnd"/>
      <w:r>
        <w:t xml:space="preserve">  </w:t>
      </w:r>
      <w:proofErr w:type="spellStart"/>
      <w:r w:rsidR="001C7A06" w:rsidRPr="001C7A06">
        <w:t>Water</w:t>
      </w:r>
      <w:proofErr w:type="spellEnd"/>
      <w:r w:rsidR="001C7A06" w:rsidRPr="001C7A06">
        <w:t xml:space="preserve"> </w:t>
      </w:r>
      <w:proofErr w:type="spellStart"/>
      <w:r w:rsidR="001C7A06" w:rsidRPr="001C7A06">
        <w:t>based</w:t>
      </w:r>
      <w:proofErr w:type="spellEnd"/>
      <w:r w:rsidR="001C7A06" w:rsidRPr="001C7A06">
        <w:t xml:space="preserve">, </w:t>
      </w:r>
      <w:proofErr w:type="spellStart"/>
      <w:r w:rsidR="001C7A06" w:rsidRPr="001C7A06">
        <w:t>acrylic</w:t>
      </w:r>
      <w:proofErr w:type="spellEnd"/>
      <w:r w:rsidR="001C7A06" w:rsidRPr="001C7A06">
        <w:t xml:space="preserve"> </w:t>
      </w:r>
      <w:proofErr w:type="spellStart"/>
      <w:r w:rsidR="001C7A06" w:rsidRPr="001C7A06">
        <w:t>emulsion</w:t>
      </w:r>
      <w:proofErr w:type="spellEnd"/>
      <w:r w:rsidR="001C7A06" w:rsidRPr="001C7A06">
        <w:t xml:space="preserve"> </w:t>
      </w:r>
      <w:proofErr w:type="spellStart"/>
      <w:r w:rsidR="001C7A06" w:rsidRPr="001C7A06">
        <w:t>based</w:t>
      </w:r>
      <w:proofErr w:type="spellEnd"/>
      <w:r w:rsidR="001C7A06" w:rsidRPr="001C7A06">
        <w:t xml:space="preserve">,  </w:t>
      </w:r>
      <w:proofErr w:type="spellStart"/>
      <w:r w:rsidR="001C7A06" w:rsidRPr="001C7A06">
        <w:t>having</w:t>
      </w:r>
      <w:proofErr w:type="spellEnd"/>
      <w:r w:rsidR="001C7A06" w:rsidRPr="001C7A06">
        <w:t xml:space="preserve"> </w:t>
      </w:r>
      <w:proofErr w:type="spellStart"/>
      <w:r w:rsidR="001C7A06" w:rsidRPr="001C7A06">
        <w:t>high</w:t>
      </w:r>
      <w:proofErr w:type="spellEnd"/>
      <w:r w:rsidR="001C7A06" w:rsidRPr="001C7A06">
        <w:t xml:space="preserve"> </w:t>
      </w:r>
      <w:proofErr w:type="spellStart"/>
      <w:r w:rsidR="001C7A06" w:rsidRPr="001C7A06">
        <w:t>hiding</w:t>
      </w:r>
      <w:proofErr w:type="spellEnd"/>
      <w:r w:rsidR="001C7A06" w:rsidRPr="001C7A06">
        <w:t xml:space="preserve"> </w:t>
      </w:r>
      <w:proofErr w:type="spellStart"/>
      <w:r w:rsidR="001C7A06" w:rsidRPr="001C7A06">
        <w:t>power</w:t>
      </w:r>
      <w:proofErr w:type="spellEnd"/>
      <w:r w:rsidR="001C7A06" w:rsidRPr="001C7A06">
        <w:t xml:space="preserve">, </w:t>
      </w:r>
      <w:r w:rsidR="001C7A06">
        <w:t xml:space="preserve"> </w:t>
      </w:r>
      <w:proofErr w:type="spellStart"/>
      <w:r w:rsidR="001C7A06" w:rsidRPr="001C7A06">
        <w:t>decorative</w:t>
      </w:r>
      <w:proofErr w:type="spellEnd"/>
      <w:r w:rsidR="001C7A06" w:rsidRPr="001C7A06">
        <w:t xml:space="preserve"> </w:t>
      </w:r>
      <w:proofErr w:type="spellStart"/>
      <w:r w:rsidR="001C7A06" w:rsidRPr="001C7A06">
        <w:t>matt</w:t>
      </w:r>
      <w:proofErr w:type="spellEnd"/>
      <w:r w:rsidR="001C7A06">
        <w:t xml:space="preserve"> </w:t>
      </w:r>
    </w:p>
    <w:p w14:paraId="0A260BDE" w14:textId="77777777" w:rsidR="001F7647" w:rsidRDefault="001C7A06" w:rsidP="00674A4A">
      <w:pPr>
        <w:pBdr>
          <w:top w:val="single" w:sz="4" w:space="1" w:color="auto"/>
          <w:bottom w:val="single" w:sz="4" w:space="1" w:color="auto"/>
        </w:pBdr>
        <w:spacing w:after="120" w:line="240" w:lineRule="auto"/>
      </w:pPr>
      <w:r>
        <w:t xml:space="preserve">                               </w:t>
      </w:r>
      <w:proofErr w:type="spellStart"/>
      <w:proofErr w:type="gramStart"/>
      <w:r w:rsidRPr="001C7A06">
        <w:t>interior</w:t>
      </w:r>
      <w:proofErr w:type="spellEnd"/>
      <w:proofErr w:type="gramEnd"/>
      <w:r w:rsidRPr="001C7A06">
        <w:t xml:space="preserve"> </w:t>
      </w:r>
      <w:proofErr w:type="spellStart"/>
      <w:r w:rsidRPr="001C7A06">
        <w:t>paint</w:t>
      </w:r>
      <w:proofErr w:type="spellEnd"/>
      <w:r>
        <w:t>.</w:t>
      </w:r>
    </w:p>
    <w:p w14:paraId="70A203A2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 w:line="240" w:lineRule="auto"/>
      </w:pPr>
    </w:p>
    <w:p w14:paraId="127262B4" w14:textId="77777777" w:rsidR="001F7647" w:rsidRP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  <w:rPr>
          <w:b/>
        </w:rPr>
      </w:pPr>
      <w:r w:rsidRPr="001F7647">
        <w:rPr>
          <w:b/>
        </w:rPr>
        <w:t xml:space="preserve">1.2 </w:t>
      </w:r>
      <w:proofErr w:type="spellStart"/>
      <w:r w:rsidRPr="001F7647">
        <w:rPr>
          <w:b/>
        </w:rPr>
        <w:t>Relevant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Identified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Uses</w:t>
      </w:r>
      <w:proofErr w:type="spellEnd"/>
      <w:r w:rsidRPr="001F7647">
        <w:rPr>
          <w:b/>
        </w:rPr>
        <w:t xml:space="preserve"> Of </w:t>
      </w:r>
      <w:proofErr w:type="spellStart"/>
      <w:r w:rsidRPr="001F7647">
        <w:rPr>
          <w:b/>
        </w:rPr>
        <w:t>The</w:t>
      </w:r>
      <w:proofErr w:type="spellEnd"/>
      <w:r w:rsidRPr="001F7647">
        <w:rPr>
          <w:b/>
        </w:rPr>
        <w:t xml:space="preserve"> Product </w:t>
      </w:r>
      <w:proofErr w:type="spellStart"/>
      <w:r w:rsidRPr="001F7647">
        <w:rPr>
          <w:b/>
        </w:rPr>
        <w:t>And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Uses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Advised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Against</w:t>
      </w:r>
      <w:proofErr w:type="spellEnd"/>
    </w:p>
    <w:p w14:paraId="494148D0" w14:textId="77777777" w:rsidR="001C7A06" w:rsidRDefault="001C7A06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r w:rsidRPr="001C7A06">
        <w:t>All</w:t>
      </w:r>
      <w:proofErr w:type="spellEnd"/>
      <w:r w:rsidRPr="001C7A06">
        <w:t xml:space="preserve"> </w:t>
      </w:r>
      <w:proofErr w:type="spellStart"/>
      <w:r w:rsidRPr="001C7A06">
        <w:t>kinds</w:t>
      </w:r>
      <w:proofErr w:type="spellEnd"/>
      <w:r w:rsidRPr="001C7A06">
        <w:t xml:space="preserve"> of </w:t>
      </w:r>
      <w:proofErr w:type="spellStart"/>
      <w:r w:rsidRPr="001C7A06">
        <w:t>interior</w:t>
      </w:r>
      <w:proofErr w:type="spellEnd"/>
      <w:r w:rsidRPr="001C7A06">
        <w:t xml:space="preserve"> as plaster, </w:t>
      </w:r>
      <w:proofErr w:type="spellStart"/>
      <w:r w:rsidRPr="001C7A06">
        <w:t>concrete</w:t>
      </w:r>
      <w:proofErr w:type="spellEnd"/>
      <w:r w:rsidRPr="001C7A06">
        <w:t xml:space="preserve"> </w:t>
      </w:r>
      <w:proofErr w:type="spellStart"/>
      <w:r w:rsidRPr="001C7A06">
        <w:t>and</w:t>
      </w:r>
      <w:proofErr w:type="spellEnd"/>
      <w:r w:rsidRPr="001C7A06">
        <w:t xml:space="preserve"> </w:t>
      </w:r>
      <w:proofErr w:type="spellStart"/>
      <w:r w:rsidRPr="001C7A06">
        <w:t>eternit</w:t>
      </w:r>
      <w:proofErr w:type="spellEnd"/>
      <w:r w:rsidRPr="001C7A06">
        <w:t xml:space="preserve"> </w:t>
      </w:r>
      <w:proofErr w:type="spellStart"/>
      <w:r w:rsidRPr="001C7A06">
        <w:t>etc</w:t>
      </w:r>
      <w:proofErr w:type="spellEnd"/>
      <w:r w:rsidRPr="001C7A06">
        <w:t>.</w:t>
      </w:r>
      <w:r>
        <w:t xml:space="preserve"> </w:t>
      </w:r>
    </w:p>
    <w:p w14:paraId="689340F5" w14:textId="77777777" w:rsidR="001F7647" w:rsidRP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  <w:rPr>
          <w:b/>
        </w:rPr>
      </w:pPr>
      <w:r w:rsidRPr="001F7647">
        <w:rPr>
          <w:b/>
        </w:rPr>
        <w:t xml:space="preserve">1.3 </w:t>
      </w:r>
      <w:proofErr w:type="spellStart"/>
      <w:r w:rsidRPr="001F7647">
        <w:rPr>
          <w:b/>
        </w:rPr>
        <w:t>Details</w:t>
      </w:r>
      <w:proofErr w:type="spellEnd"/>
      <w:r w:rsidRPr="001F7647">
        <w:rPr>
          <w:b/>
        </w:rPr>
        <w:t xml:space="preserve"> Of </w:t>
      </w:r>
      <w:proofErr w:type="spellStart"/>
      <w:r w:rsidRPr="001F7647">
        <w:rPr>
          <w:b/>
        </w:rPr>
        <w:t>The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Supplier</w:t>
      </w:r>
      <w:proofErr w:type="spellEnd"/>
      <w:r w:rsidRPr="001F7647">
        <w:rPr>
          <w:b/>
        </w:rPr>
        <w:t xml:space="preserve"> Of </w:t>
      </w:r>
      <w:proofErr w:type="spellStart"/>
      <w:r w:rsidRPr="001F7647">
        <w:rPr>
          <w:b/>
        </w:rPr>
        <w:t>The</w:t>
      </w:r>
      <w:proofErr w:type="spellEnd"/>
      <w:r w:rsidRPr="001F7647">
        <w:rPr>
          <w:b/>
        </w:rPr>
        <w:t xml:space="preserve"> </w:t>
      </w:r>
      <w:proofErr w:type="spellStart"/>
      <w:r w:rsidRPr="001F7647">
        <w:rPr>
          <w:b/>
        </w:rPr>
        <w:t>Safety</w:t>
      </w:r>
      <w:proofErr w:type="spellEnd"/>
      <w:r w:rsidRPr="001F7647">
        <w:rPr>
          <w:b/>
        </w:rPr>
        <w:t xml:space="preserve"> Data </w:t>
      </w:r>
      <w:proofErr w:type="spellStart"/>
      <w:r w:rsidRPr="001F7647">
        <w:rPr>
          <w:b/>
        </w:rPr>
        <w:t>Sheet</w:t>
      </w:r>
      <w:proofErr w:type="spellEnd"/>
    </w:p>
    <w:p w14:paraId="742FD855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r>
        <w:t>Manufacturer</w:t>
      </w:r>
      <w:proofErr w:type="spellEnd"/>
      <w:r>
        <w:t xml:space="preserve"> </w:t>
      </w:r>
      <w:proofErr w:type="spellStart"/>
      <w:proofErr w:type="gramStart"/>
      <w:r>
        <w:t>Company</w:t>
      </w:r>
      <w:proofErr w:type="spellEnd"/>
      <w:r>
        <w:t xml:space="preserve">  :</w:t>
      </w:r>
      <w:proofErr w:type="gramEnd"/>
      <w:r>
        <w:t xml:space="preserve"> ONE BOYA </w:t>
      </w:r>
      <w:r w:rsidR="003442CC">
        <w:t>ve KİMYA İNŞAAT TURİZM LTD.ŞTİ</w:t>
      </w:r>
    </w:p>
    <w:p w14:paraId="6A8B3335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r>
        <w:t>Address</w:t>
      </w:r>
      <w:proofErr w:type="spellEnd"/>
      <w:r w:rsidR="00494937">
        <w:t xml:space="preserve">                             </w:t>
      </w:r>
      <w:proofErr w:type="gramStart"/>
      <w:r w:rsidR="00494937">
        <w:t xml:space="preserve">  </w:t>
      </w:r>
      <w:r w:rsidR="003442CC">
        <w:t>:</w:t>
      </w:r>
      <w:proofErr w:type="gramEnd"/>
      <w:r w:rsidR="003442CC">
        <w:t xml:space="preserve"> Kömürcüler </w:t>
      </w:r>
      <w:proofErr w:type="spellStart"/>
      <w:r w:rsidR="003442CC">
        <w:t>mah.</w:t>
      </w:r>
      <w:proofErr w:type="spellEnd"/>
      <w:r w:rsidR="003442CC">
        <w:t xml:space="preserve"> </w:t>
      </w:r>
      <w:r>
        <w:t xml:space="preserve"> </w:t>
      </w:r>
      <w:proofErr w:type="spellStart"/>
      <w:r>
        <w:t>S.</w:t>
      </w:r>
      <w:proofErr w:type="gramStart"/>
      <w:r>
        <w:t>S.</w:t>
      </w:r>
      <w:r w:rsidR="003442CC">
        <w:t>Kuzey</w:t>
      </w:r>
      <w:proofErr w:type="spellEnd"/>
      <w:proofErr w:type="gramEnd"/>
      <w:r w:rsidR="003442CC">
        <w:t xml:space="preserve"> Akdeniz </w:t>
      </w:r>
      <w:r>
        <w:t xml:space="preserve"> </w:t>
      </w:r>
      <w:proofErr w:type="spellStart"/>
      <w:r>
        <w:t>Koop</w:t>
      </w:r>
      <w:proofErr w:type="spellEnd"/>
      <w:r>
        <w:t>.</w:t>
      </w:r>
      <w:r w:rsidR="003442CC">
        <w:t xml:space="preserve"> 2888 </w:t>
      </w:r>
      <w:proofErr w:type="spellStart"/>
      <w:r w:rsidR="003442CC">
        <w:t>sk</w:t>
      </w:r>
      <w:proofErr w:type="spellEnd"/>
      <w:r w:rsidR="003442CC">
        <w:t xml:space="preserve">. N0: </w:t>
      </w:r>
      <w:proofErr w:type="gramStart"/>
      <w:r w:rsidR="003442CC">
        <w:t>11  07190</w:t>
      </w:r>
      <w:proofErr w:type="gramEnd"/>
      <w:r w:rsidR="003442CC">
        <w:t xml:space="preserve"> </w:t>
      </w:r>
      <w:proofErr w:type="spellStart"/>
      <w:r w:rsidR="003442CC">
        <w:t>Döşemealtı</w:t>
      </w:r>
      <w:proofErr w:type="spellEnd"/>
      <w:r w:rsidR="003442CC">
        <w:t xml:space="preserve"> –Antalya / </w:t>
      </w:r>
      <w:proofErr w:type="spellStart"/>
      <w:r w:rsidR="003442CC">
        <w:t>Turkey</w:t>
      </w:r>
      <w:proofErr w:type="spellEnd"/>
      <w:r w:rsidR="003442CC">
        <w:t xml:space="preserve"> </w:t>
      </w:r>
    </w:p>
    <w:p w14:paraId="79385BAE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</w:pPr>
      <w:r>
        <w:t>Telephone</w:t>
      </w:r>
      <w:r w:rsidR="00494937">
        <w:t xml:space="preserve">                        </w:t>
      </w:r>
      <w:proofErr w:type="gramStart"/>
      <w:r w:rsidR="00494937">
        <w:t xml:space="preserve"> </w:t>
      </w:r>
      <w:r w:rsidR="003442CC">
        <w:t xml:space="preserve"> :</w:t>
      </w:r>
      <w:proofErr w:type="gramEnd"/>
      <w:r w:rsidR="003442CC">
        <w:t xml:space="preserve">  +90</w:t>
      </w:r>
      <w:r w:rsidR="00494937">
        <w:t xml:space="preserve"> </w:t>
      </w:r>
      <w:r w:rsidR="003442CC">
        <w:t>(242</w:t>
      </w:r>
      <w:r>
        <w:t xml:space="preserve">) </w:t>
      </w:r>
      <w:r w:rsidR="003442CC">
        <w:t xml:space="preserve">504 19 74 </w:t>
      </w:r>
      <w:r>
        <w:t xml:space="preserve"> </w:t>
      </w:r>
      <w:r w:rsidR="00F34251">
        <w:t>(</w:t>
      </w:r>
      <w:proofErr w:type="spellStart"/>
      <w:r w:rsidR="00F34251">
        <w:t>Monday</w:t>
      </w:r>
      <w:proofErr w:type="spellEnd"/>
      <w:r w:rsidR="00F34251">
        <w:t xml:space="preserve"> – </w:t>
      </w:r>
      <w:proofErr w:type="spellStart"/>
      <w:r w:rsidR="00F34251">
        <w:t>Friday</w:t>
      </w:r>
      <w:proofErr w:type="spellEnd"/>
      <w:r w:rsidR="00F34251">
        <w:t xml:space="preserve">  9.00-12.30 ; 13.30-17.00)</w:t>
      </w:r>
    </w:p>
    <w:p w14:paraId="022223D7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r>
        <w:t>Fax</w:t>
      </w:r>
      <w:proofErr w:type="spellEnd"/>
      <w:r>
        <w:t xml:space="preserve"> </w:t>
      </w:r>
      <w:r w:rsidR="00494937">
        <w:t xml:space="preserve">                                    </w:t>
      </w:r>
      <w:proofErr w:type="gramStart"/>
      <w:r w:rsidR="00494937">
        <w:t xml:space="preserve">  </w:t>
      </w:r>
      <w:r w:rsidR="003442CC">
        <w:t>:</w:t>
      </w:r>
      <w:proofErr w:type="gramEnd"/>
      <w:r w:rsidR="003442CC">
        <w:t xml:space="preserve"> +90</w:t>
      </w:r>
      <w:r w:rsidR="00494937">
        <w:t xml:space="preserve"> </w:t>
      </w:r>
      <w:r w:rsidR="003442CC">
        <w:t>(24</w:t>
      </w:r>
      <w:r>
        <w:t>2)</w:t>
      </w:r>
      <w:r w:rsidR="003442CC">
        <w:t xml:space="preserve"> 504 14 95</w:t>
      </w:r>
    </w:p>
    <w:p w14:paraId="72C5ABDF" w14:textId="77777777" w:rsidR="001F7647" w:rsidRDefault="003442CC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proofErr w:type="gramStart"/>
      <w:r>
        <w:t>Company</w:t>
      </w:r>
      <w:proofErr w:type="spellEnd"/>
      <w:r>
        <w:t xml:space="preserve">  e</w:t>
      </w:r>
      <w:proofErr w:type="gramEnd"/>
      <w:r>
        <w:t xml:space="preserve"> </w:t>
      </w:r>
      <w:r w:rsidR="001F7647">
        <w:t xml:space="preserve">-mail </w:t>
      </w:r>
      <w:r w:rsidR="00494937">
        <w:t xml:space="preserve">            </w:t>
      </w:r>
      <w:r>
        <w:t xml:space="preserve"> : </w:t>
      </w:r>
      <w:r w:rsidR="001F7647">
        <w:t>info@</w:t>
      </w:r>
      <w:r>
        <w:t>oneboya.com</w:t>
      </w:r>
    </w:p>
    <w:p w14:paraId="245F6FC5" w14:textId="77777777" w:rsidR="003442CC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</w:pPr>
      <w:proofErr w:type="spellStart"/>
      <w:r>
        <w:t>Company</w:t>
      </w:r>
      <w:proofErr w:type="spellEnd"/>
      <w:r>
        <w:t xml:space="preserve"> Web </w:t>
      </w:r>
      <w:proofErr w:type="spellStart"/>
      <w:r>
        <w:t>Page</w:t>
      </w:r>
      <w:proofErr w:type="spellEnd"/>
      <w:r w:rsidR="003442CC">
        <w:t xml:space="preserve"> </w:t>
      </w:r>
      <w:r w:rsidR="00494937">
        <w:t xml:space="preserve">      </w:t>
      </w:r>
      <w:proofErr w:type="gramStart"/>
      <w:r w:rsidR="00494937">
        <w:t xml:space="preserve">  </w:t>
      </w:r>
      <w:r w:rsidR="003442CC">
        <w:t>:</w:t>
      </w:r>
      <w:proofErr w:type="gramEnd"/>
      <w:r>
        <w:t xml:space="preserve"> </w:t>
      </w:r>
      <w:hyperlink r:id="rId7" w:history="1">
        <w:r w:rsidR="003442CC" w:rsidRPr="0083629E">
          <w:rPr>
            <w:rStyle w:val="Kpr"/>
          </w:rPr>
          <w:t>www.oneboya.com</w:t>
        </w:r>
      </w:hyperlink>
    </w:p>
    <w:p w14:paraId="7C4F9661" w14:textId="77777777" w:rsidR="001F7647" w:rsidRPr="003442CC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  <w:rPr>
          <w:b/>
        </w:rPr>
      </w:pPr>
      <w:r w:rsidRPr="003442CC">
        <w:rPr>
          <w:b/>
        </w:rPr>
        <w:t xml:space="preserve">1.4 Information </w:t>
      </w:r>
      <w:proofErr w:type="spellStart"/>
      <w:r w:rsidRPr="003442CC">
        <w:rPr>
          <w:b/>
        </w:rPr>
        <w:t>Providing</w:t>
      </w:r>
      <w:proofErr w:type="spellEnd"/>
      <w:r w:rsidRPr="003442CC">
        <w:rPr>
          <w:b/>
        </w:rPr>
        <w:t xml:space="preserve"> </w:t>
      </w:r>
      <w:proofErr w:type="spellStart"/>
      <w:r w:rsidRPr="003442CC">
        <w:rPr>
          <w:b/>
        </w:rPr>
        <w:t>Authority</w:t>
      </w:r>
      <w:proofErr w:type="spellEnd"/>
      <w:r w:rsidRPr="003442CC">
        <w:rPr>
          <w:b/>
        </w:rPr>
        <w:t xml:space="preserve"> </w:t>
      </w:r>
      <w:proofErr w:type="spellStart"/>
      <w:r w:rsidRPr="003442CC">
        <w:rPr>
          <w:b/>
        </w:rPr>
        <w:t>About</w:t>
      </w:r>
      <w:proofErr w:type="spellEnd"/>
      <w:r w:rsidRPr="003442CC">
        <w:rPr>
          <w:b/>
        </w:rPr>
        <w:t xml:space="preserve"> </w:t>
      </w:r>
      <w:proofErr w:type="spellStart"/>
      <w:r w:rsidRPr="003442CC">
        <w:rPr>
          <w:b/>
        </w:rPr>
        <w:t>Safety</w:t>
      </w:r>
      <w:proofErr w:type="spellEnd"/>
      <w:r w:rsidRPr="003442CC">
        <w:rPr>
          <w:b/>
        </w:rPr>
        <w:t xml:space="preserve"> Data </w:t>
      </w:r>
      <w:proofErr w:type="spellStart"/>
      <w:r w:rsidRPr="003442CC">
        <w:rPr>
          <w:b/>
        </w:rPr>
        <w:t>Sheet</w:t>
      </w:r>
      <w:proofErr w:type="spellEnd"/>
    </w:p>
    <w:p w14:paraId="144901D3" w14:textId="77777777" w:rsidR="001F7647" w:rsidRDefault="003442CC" w:rsidP="00674A4A">
      <w:pPr>
        <w:pBdr>
          <w:top w:val="single" w:sz="4" w:space="1" w:color="auto"/>
          <w:bottom w:val="single" w:sz="4" w:space="1" w:color="auto"/>
        </w:pBdr>
        <w:spacing w:after="120"/>
      </w:pPr>
      <w:r>
        <w:t xml:space="preserve">Şaban </w:t>
      </w:r>
      <w:proofErr w:type="spellStart"/>
      <w:proofErr w:type="gramStart"/>
      <w:r>
        <w:t>Karaköse</w:t>
      </w:r>
      <w:proofErr w:type="spellEnd"/>
      <w:r w:rsidR="00494937">
        <w:t xml:space="preserve">  :</w:t>
      </w:r>
      <w:proofErr w:type="gramEnd"/>
      <w:r w:rsidR="00494937">
        <w:t xml:space="preserve">  </w:t>
      </w:r>
      <w:r>
        <w:t>saban</w:t>
      </w:r>
      <w:r w:rsidR="001F7647">
        <w:t>@</w:t>
      </w:r>
      <w:r>
        <w:t>oneboya.com</w:t>
      </w:r>
    </w:p>
    <w:p w14:paraId="4FD7B56C" w14:textId="77777777" w:rsidR="001F7647" w:rsidRDefault="001F7647" w:rsidP="00674A4A">
      <w:pPr>
        <w:pBdr>
          <w:top w:val="single" w:sz="4" w:space="1" w:color="auto"/>
          <w:bottom w:val="single" w:sz="4" w:space="1" w:color="auto"/>
        </w:pBdr>
        <w:spacing w:after="120"/>
        <w:rPr>
          <w:b/>
        </w:rPr>
      </w:pPr>
      <w:r w:rsidRPr="003442CC">
        <w:rPr>
          <w:b/>
        </w:rPr>
        <w:t xml:space="preserve">1.5 </w:t>
      </w:r>
      <w:proofErr w:type="spellStart"/>
      <w:r w:rsidRPr="003442CC">
        <w:rPr>
          <w:b/>
        </w:rPr>
        <w:t>Emergency</w:t>
      </w:r>
      <w:proofErr w:type="spellEnd"/>
      <w:r w:rsidRPr="003442CC">
        <w:rPr>
          <w:b/>
        </w:rPr>
        <w:t xml:space="preserve"> Telephone </w:t>
      </w:r>
      <w:proofErr w:type="spellStart"/>
      <w:r w:rsidRPr="003442CC">
        <w:rPr>
          <w:b/>
        </w:rPr>
        <w:t>Number</w:t>
      </w:r>
      <w:proofErr w:type="spellEnd"/>
    </w:p>
    <w:p w14:paraId="2157CBCD" w14:textId="77777777" w:rsidR="00494937" w:rsidRPr="003442CC" w:rsidRDefault="00494937" w:rsidP="00674A4A">
      <w:pPr>
        <w:pBdr>
          <w:top w:val="single" w:sz="4" w:space="1" w:color="auto"/>
          <w:bottom w:val="single" w:sz="4" w:space="1" w:color="auto"/>
        </w:pBdr>
        <w:spacing w:after="120"/>
        <w:rPr>
          <w:b/>
        </w:rPr>
      </w:pPr>
      <w:proofErr w:type="spellStart"/>
      <w:r w:rsidRPr="00494937">
        <w:rPr>
          <w:b/>
        </w:rPr>
        <w:t>Company</w:t>
      </w:r>
      <w:proofErr w:type="spellEnd"/>
      <w:r w:rsidRPr="00494937">
        <w:rPr>
          <w:b/>
        </w:rPr>
        <w:t xml:space="preserve"> </w:t>
      </w:r>
      <w:proofErr w:type="spellStart"/>
      <w:proofErr w:type="gramStart"/>
      <w:r w:rsidRPr="00494937">
        <w:rPr>
          <w:b/>
        </w:rPr>
        <w:t>Emergency</w:t>
      </w:r>
      <w:proofErr w:type="spellEnd"/>
      <w:r w:rsidRPr="00494937">
        <w:rPr>
          <w:b/>
        </w:rPr>
        <w:t xml:space="preserve"> </w:t>
      </w:r>
      <w:r>
        <w:rPr>
          <w:b/>
        </w:rPr>
        <w:t xml:space="preserve"> Telephone</w:t>
      </w:r>
      <w:proofErr w:type="gramEnd"/>
      <w:r>
        <w:rPr>
          <w:b/>
        </w:rPr>
        <w:t xml:space="preserve">  : </w:t>
      </w:r>
      <w:r w:rsidRPr="00494937">
        <w:rPr>
          <w:b/>
        </w:rPr>
        <w:t>+90(533) 648 99 01</w:t>
      </w:r>
    </w:p>
    <w:p w14:paraId="4032299A" w14:textId="77777777" w:rsidR="00494937" w:rsidRDefault="00494937" w:rsidP="003442CC">
      <w:pPr>
        <w:spacing w:after="120"/>
      </w:pPr>
    </w:p>
    <w:p w14:paraId="5F72C047" w14:textId="77777777" w:rsidR="001F7647" w:rsidRPr="003442CC" w:rsidRDefault="00674A4A" w:rsidP="0034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r w:rsidR="001F7647" w:rsidRPr="00494937">
        <w:rPr>
          <w:b/>
          <w:color w:val="FFFFFF" w:themeColor="background1"/>
          <w:highlight w:val="blue"/>
        </w:rPr>
        <w:t>2</w:t>
      </w:r>
      <w:r w:rsidRPr="00674A4A">
        <w:rPr>
          <w:b/>
          <w:color w:val="FFFFFF" w:themeColor="background1"/>
          <w:highlight w:val="blue"/>
        </w:rPr>
        <w:t xml:space="preserve">: </w:t>
      </w:r>
      <w:r w:rsidR="001F7647" w:rsidRPr="003442CC">
        <w:rPr>
          <w:b/>
          <w:color w:val="FFFFFF" w:themeColor="background1"/>
          <w:highlight w:val="blue"/>
        </w:rPr>
        <w:t>HAZARDS IDENTIFICATION</w:t>
      </w:r>
    </w:p>
    <w:p w14:paraId="50473AA2" w14:textId="77777777" w:rsidR="001F7647" w:rsidRPr="00494937" w:rsidRDefault="001F7647" w:rsidP="003442CC">
      <w:pPr>
        <w:spacing w:after="120"/>
        <w:rPr>
          <w:b/>
        </w:rPr>
      </w:pPr>
      <w:r w:rsidRPr="00494937">
        <w:rPr>
          <w:b/>
        </w:rPr>
        <w:t xml:space="preserve">2.1Classification Of </w:t>
      </w:r>
      <w:proofErr w:type="spellStart"/>
      <w:r w:rsidRPr="00494937">
        <w:rPr>
          <w:b/>
        </w:rPr>
        <w:t>The</w:t>
      </w:r>
      <w:proofErr w:type="spellEnd"/>
      <w:r w:rsidRPr="00494937">
        <w:rPr>
          <w:b/>
        </w:rPr>
        <w:t xml:space="preserve"> Product</w:t>
      </w:r>
    </w:p>
    <w:p w14:paraId="57A146B2" w14:textId="77777777" w:rsidR="00674A4A" w:rsidRPr="00674A4A" w:rsidRDefault="00674A4A" w:rsidP="00674A4A">
      <w:pPr>
        <w:spacing w:after="120"/>
        <w:rPr>
          <w:b/>
        </w:rPr>
      </w:pPr>
      <w:r w:rsidRPr="00674A4A">
        <w:rPr>
          <w:b/>
        </w:rPr>
        <w:t xml:space="preserve">2.1. </w:t>
      </w:r>
      <w:proofErr w:type="spellStart"/>
      <w:r w:rsidRPr="00674A4A">
        <w:rPr>
          <w:b/>
        </w:rPr>
        <w:t>Classification</w:t>
      </w:r>
      <w:proofErr w:type="spellEnd"/>
      <w:r w:rsidRPr="00674A4A">
        <w:rPr>
          <w:b/>
        </w:rPr>
        <w:t xml:space="preserve"> of </w:t>
      </w:r>
      <w:proofErr w:type="spellStart"/>
      <w:r w:rsidRPr="00674A4A">
        <w:rPr>
          <w:b/>
        </w:rPr>
        <w:t>the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substance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or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mixture</w:t>
      </w:r>
      <w:proofErr w:type="spellEnd"/>
    </w:p>
    <w:p w14:paraId="6121FF71" w14:textId="77777777" w:rsidR="00674A4A" w:rsidRPr="00674A4A" w:rsidRDefault="00674A4A" w:rsidP="00674A4A">
      <w:pPr>
        <w:spacing w:after="120"/>
      </w:pPr>
      <w:r w:rsidRPr="00674A4A">
        <w:t xml:space="preserve">EC </w:t>
      </w:r>
      <w:proofErr w:type="spellStart"/>
      <w:r w:rsidRPr="00674A4A">
        <w:t>regulation</w:t>
      </w:r>
      <w:proofErr w:type="spellEnd"/>
      <w:r w:rsidRPr="00674A4A">
        <w:t xml:space="preserve"> </w:t>
      </w:r>
      <w:proofErr w:type="spellStart"/>
      <w:r w:rsidRPr="00674A4A">
        <w:t>criteria</w:t>
      </w:r>
      <w:proofErr w:type="spellEnd"/>
      <w:r w:rsidRPr="00674A4A">
        <w:t xml:space="preserve"> 1272/2008 (CLP)</w:t>
      </w:r>
    </w:p>
    <w:p w14:paraId="705177A7" w14:textId="77777777" w:rsidR="00674A4A" w:rsidRPr="00674A4A" w:rsidRDefault="00674A4A" w:rsidP="00674A4A">
      <w:pPr>
        <w:spacing w:after="120"/>
      </w:pPr>
      <w:proofErr w:type="spellStart"/>
      <w:r w:rsidRPr="00674A4A">
        <w:t>The</w:t>
      </w:r>
      <w:proofErr w:type="spellEnd"/>
      <w:r w:rsidRPr="00674A4A">
        <w:t xml:space="preserve"> </w:t>
      </w:r>
      <w:proofErr w:type="spellStart"/>
      <w:r w:rsidRPr="00674A4A">
        <w:t>product</w:t>
      </w:r>
      <w:proofErr w:type="spellEnd"/>
      <w:r w:rsidRPr="00674A4A">
        <w:t xml:space="preserve"> is not </w:t>
      </w:r>
      <w:proofErr w:type="spellStart"/>
      <w:r w:rsidRPr="00674A4A">
        <w:t>classified</w:t>
      </w:r>
      <w:proofErr w:type="spellEnd"/>
      <w:r w:rsidRPr="00674A4A">
        <w:t xml:space="preserve"> as </w:t>
      </w:r>
      <w:proofErr w:type="spellStart"/>
      <w:r w:rsidRPr="00674A4A">
        <w:t>dangerous</w:t>
      </w:r>
      <w:proofErr w:type="spellEnd"/>
      <w:r w:rsidRPr="00674A4A">
        <w:t xml:space="preserve"> </w:t>
      </w:r>
      <w:proofErr w:type="spellStart"/>
      <w:r w:rsidRPr="00674A4A">
        <w:t>according</w:t>
      </w:r>
      <w:proofErr w:type="spellEnd"/>
      <w:r w:rsidRPr="00674A4A">
        <w:t xml:space="preserve"> </w:t>
      </w:r>
      <w:proofErr w:type="spellStart"/>
      <w:r w:rsidRPr="00674A4A">
        <w:t>to</w:t>
      </w:r>
      <w:proofErr w:type="spellEnd"/>
      <w:r w:rsidRPr="00674A4A">
        <w:t xml:space="preserve"> </w:t>
      </w:r>
      <w:proofErr w:type="spellStart"/>
      <w:r w:rsidRPr="00674A4A">
        <w:t>Regulation</w:t>
      </w:r>
      <w:proofErr w:type="spellEnd"/>
      <w:r w:rsidRPr="00674A4A">
        <w:t xml:space="preserve"> EC 1272/2008 (CLP).</w:t>
      </w:r>
    </w:p>
    <w:p w14:paraId="00682733" w14:textId="77777777" w:rsidR="00494937" w:rsidRPr="00674A4A" w:rsidRDefault="00674A4A" w:rsidP="00674A4A">
      <w:pPr>
        <w:spacing w:after="120"/>
      </w:pPr>
      <w:proofErr w:type="spellStart"/>
      <w:r w:rsidRPr="00674A4A">
        <w:rPr>
          <w:b/>
        </w:rPr>
        <w:lastRenderedPageBreak/>
        <w:t>Adverse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physicochemical</w:t>
      </w:r>
      <w:proofErr w:type="spellEnd"/>
      <w:r w:rsidRPr="00674A4A">
        <w:rPr>
          <w:b/>
        </w:rPr>
        <w:t xml:space="preserve">, </w:t>
      </w:r>
      <w:proofErr w:type="spellStart"/>
      <w:r w:rsidRPr="00674A4A">
        <w:rPr>
          <w:b/>
        </w:rPr>
        <w:t>human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health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and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environmental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effects</w:t>
      </w:r>
      <w:proofErr w:type="spellEnd"/>
      <w:r w:rsidRPr="00674A4A">
        <w:rPr>
          <w:b/>
        </w:rPr>
        <w:t>:</w:t>
      </w:r>
      <w:r>
        <w:rPr>
          <w:b/>
        </w:rPr>
        <w:t xml:space="preserve"> </w:t>
      </w:r>
      <w:r w:rsidRPr="00674A4A">
        <w:t xml:space="preserve">No </w:t>
      </w:r>
      <w:proofErr w:type="spellStart"/>
      <w:r w:rsidRPr="00674A4A">
        <w:t>other</w:t>
      </w:r>
      <w:proofErr w:type="spellEnd"/>
      <w:r w:rsidRPr="00674A4A">
        <w:t xml:space="preserve"> </w:t>
      </w:r>
      <w:proofErr w:type="spellStart"/>
      <w:r w:rsidRPr="00674A4A">
        <w:t>hazards</w:t>
      </w:r>
      <w:proofErr w:type="spellEnd"/>
      <w:r w:rsidRPr="00674A4A">
        <w:t xml:space="preserve">. </w:t>
      </w:r>
    </w:p>
    <w:p w14:paraId="36B487CD" w14:textId="77777777" w:rsidR="00674A4A" w:rsidRDefault="00674A4A" w:rsidP="00674A4A">
      <w:pPr>
        <w:spacing w:after="120"/>
        <w:rPr>
          <w:b/>
        </w:rPr>
      </w:pPr>
      <w:r w:rsidRPr="00674A4A">
        <w:rPr>
          <w:b/>
        </w:rPr>
        <w:t xml:space="preserve">2.2. </w:t>
      </w:r>
      <w:proofErr w:type="spellStart"/>
      <w:r w:rsidRPr="00674A4A">
        <w:rPr>
          <w:b/>
        </w:rPr>
        <w:t>Label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elements</w:t>
      </w:r>
      <w:proofErr w:type="spellEnd"/>
    </w:p>
    <w:p w14:paraId="46CA86C2" w14:textId="77777777" w:rsidR="001C7A06" w:rsidRPr="001C7A06" w:rsidRDefault="001C7A06" w:rsidP="001C7A06">
      <w:pPr>
        <w:spacing w:after="120"/>
        <w:rPr>
          <w:b/>
        </w:rPr>
      </w:pPr>
      <w:proofErr w:type="spellStart"/>
      <w:r w:rsidRPr="001C7A06">
        <w:rPr>
          <w:b/>
        </w:rPr>
        <w:t>Hazard</w:t>
      </w:r>
      <w:proofErr w:type="spellEnd"/>
      <w:r w:rsidRPr="001C7A06">
        <w:rPr>
          <w:b/>
        </w:rPr>
        <w:t xml:space="preserve"> </w:t>
      </w:r>
      <w:proofErr w:type="spellStart"/>
      <w:r w:rsidRPr="001C7A06">
        <w:rPr>
          <w:b/>
        </w:rPr>
        <w:t>statements</w:t>
      </w:r>
      <w:proofErr w:type="spellEnd"/>
    </w:p>
    <w:p w14:paraId="62A0AD0C" w14:textId="77777777" w:rsidR="001C7A06" w:rsidRPr="001C7A06" w:rsidRDefault="001C7A06" w:rsidP="001C7A06">
      <w:pPr>
        <w:spacing w:after="120"/>
      </w:pPr>
      <w:r w:rsidRPr="001C7A06">
        <w:t xml:space="preserve">EUH208 </w:t>
      </w:r>
      <w:proofErr w:type="spellStart"/>
      <w:r w:rsidRPr="001C7A06">
        <w:t>Contains</w:t>
      </w:r>
      <w:proofErr w:type="spellEnd"/>
      <w:r w:rsidRPr="001C7A06">
        <w:t xml:space="preserve"> </w:t>
      </w:r>
      <w:proofErr w:type="spellStart"/>
      <w:r w:rsidRPr="001C7A06">
        <w:t>reaction</w:t>
      </w:r>
      <w:proofErr w:type="spellEnd"/>
      <w:r w:rsidRPr="001C7A06">
        <w:t xml:space="preserve"> </w:t>
      </w:r>
      <w:proofErr w:type="spellStart"/>
      <w:r w:rsidRPr="001C7A06">
        <w:t>mass</w:t>
      </w:r>
      <w:proofErr w:type="spellEnd"/>
      <w:r w:rsidRPr="001C7A06">
        <w:t xml:space="preserve"> of: 5-chloro-2-methyl-4-iso-thiazolin-3-</w:t>
      </w:r>
      <w:proofErr w:type="gramStart"/>
      <w:r w:rsidRPr="001C7A06">
        <w:t>one[</w:t>
      </w:r>
      <w:proofErr w:type="gramEnd"/>
      <w:r w:rsidRPr="001C7A06">
        <w:t>EC No:247-500-</w:t>
      </w:r>
    </w:p>
    <w:p w14:paraId="491B86C4" w14:textId="77777777" w:rsidR="001C7A06" w:rsidRPr="001C7A06" w:rsidRDefault="001C7A06" w:rsidP="001C7A06">
      <w:pPr>
        <w:spacing w:after="120"/>
      </w:pPr>
      <w:r w:rsidRPr="001C7A06">
        <w:t xml:space="preserve">7] </w:t>
      </w:r>
      <w:proofErr w:type="spellStart"/>
      <w:r w:rsidRPr="001C7A06">
        <w:t>and</w:t>
      </w:r>
      <w:proofErr w:type="spellEnd"/>
      <w:r w:rsidRPr="001C7A06">
        <w:t xml:space="preserve"> 2-methyl-2H-isothiazol-3-one [EC No:220-229-6] (3:1). May </w:t>
      </w:r>
      <w:proofErr w:type="spellStart"/>
      <w:r w:rsidRPr="001C7A06">
        <w:t>produce</w:t>
      </w:r>
      <w:proofErr w:type="spellEnd"/>
      <w:r w:rsidRPr="001C7A06">
        <w:t xml:space="preserve"> an </w:t>
      </w:r>
      <w:proofErr w:type="spellStart"/>
      <w:r w:rsidRPr="001C7A06">
        <w:t>allergic</w:t>
      </w:r>
      <w:proofErr w:type="spellEnd"/>
    </w:p>
    <w:p w14:paraId="400DEC23" w14:textId="77777777" w:rsidR="001C7A06" w:rsidRPr="001C7A06" w:rsidRDefault="001C7A06" w:rsidP="001C7A06">
      <w:pPr>
        <w:spacing w:after="120"/>
      </w:pPr>
      <w:proofErr w:type="spellStart"/>
      <w:proofErr w:type="gramStart"/>
      <w:r w:rsidRPr="001C7A06">
        <w:t>reaction</w:t>
      </w:r>
      <w:proofErr w:type="spellEnd"/>
      <w:proofErr w:type="gramEnd"/>
      <w:r w:rsidRPr="001C7A06">
        <w:t>.</w:t>
      </w:r>
    </w:p>
    <w:p w14:paraId="7128D9DF" w14:textId="77777777" w:rsidR="001C7A06" w:rsidRPr="001C7A06" w:rsidRDefault="001C7A06" w:rsidP="001C7A06">
      <w:pPr>
        <w:spacing w:after="120"/>
        <w:rPr>
          <w:b/>
        </w:rPr>
      </w:pPr>
      <w:proofErr w:type="spellStart"/>
      <w:r w:rsidRPr="001C7A06">
        <w:rPr>
          <w:b/>
        </w:rPr>
        <w:t>Precautionary</w:t>
      </w:r>
      <w:proofErr w:type="spellEnd"/>
      <w:r w:rsidRPr="001C7A06">
        <w:rPr>
          <w:b/>
        </w:rPr>
        <w:t xml:space="preserve"> </w:t>
      </w:r>
      <w:proofErr w:type="spellStart"/>
      <w:r w:rsidRPr="001C7A06">
        <w:rPr>
          <w:b/>
        </w:rPr>
        <w:t>statements</w:t>
      </w:r>
      <w:proofErr w:type="spellEnd"/>
    </w:p>
    <w:p w14:paraId="473B3413" w14:textId="77777777" w:rsidR="001C7A06" w:rsidRPr="001C7A06" w:rsidRDefault="001C7A06" w:rsidP="001C7A06">
      <w:pPr>
        <w:spacing w:after="120"/>
      </w:pPr>
      <w:r w:rsidRPr="001C7A06">
        <w:t xml:space="preserve">P102 </w:t>
      </w:r>
      <w:proofErr w:type="spellStart"/>
      <w:r w:rsidRPr="001C7A06">
        <w:t>Keep</w:t>
      </w:r>
      <w:proofErr w:type="spellEnd"/>
      <w:r w:rsidRPr="001C7A06">
        <w:t xml:space="preserve"> </w:t>
      </w:r>
      <w:proofErr w:type="spellStart"/>
      <w:r w:rsidRPr="001C7A06">
        <w:t>out</w:t>
      </w:r>
      <w:proofErr w:type="spellEnd"/>
      <w:r w:rsidRPr="001C7A06">
        <w:t xml:space="preserve"> of </w:t>
      </w:r>
      <w:proofErr w:type="spellStart"/>
      <w:r w:rsidRPr="001C7A06">
        <w:t>reach</w:t>
      </w:r>
      <w:proofErr w:type="spellEnd"/>
      <w:r w:rsidRPr="001C7A06">
        <w:t xml:space="preserve"> of </w:t>
      </w:r>
      <w:proofErr w:type="spellStart"/>
      <w:r w:rsidRPr="001C7A06">
        <w:t>children</w:t>
      </w:r>
      <w:proofErr w:type="spellEnd"/>
      <w:r w:rsidRPr="001C7A06">
        <w:t>.</w:t>
      </w:r>
    </w:p>
    <w:p w14:paraId="4549A4AE" w14:textId="77777777" w:rsidR="001C7A06" w:rsidRPr="001C7A06" w:rsidRDefault="001C7A06" w:rsidP="001C7A06">
      <w:pPr>
        <w:spacing w:after="120"/>
      </w:pPr>
      <w:r w:rsidRPr="001C7A06">
        <w:t xml:space="preserve">P103 Read </w:t>
      </w:r>
      <w:proofErr w:type="spellStart"/>
      <w:r w:rsidRPr="001C7A06">
        <w:t>label</w:t>
      </w:r>
      <w:proofErr w:type="spellEnd"/>
      <w:r w:rsidRPr="001C7A06">
        <w:t xml:space="preserve"> </w:t>
      </w:r>
      <w:proofErr w:type="spellStart"/>
      <w:r w:rsidRPr="001C7A06">
        <w:t>before</w:t>
      </w:r>
      <w:proofErr w:type="spellEnd"/>
      <w:r w:rsidRPr="001C7A06">
        <w:t xml:space="preserve"> </w:t>
      </w:r>
      <w:proofErr w:type="spellStart"/>
      <w:r w:rsidRPr="001C7A06">
        <w:t>use</w:t>
      </w:r>
      <w:proofErr w:type="spellEnd"/>
      <w:r w:rsidRPr="001C7A06">
        <w:t>.</w:t>
      </w:r>
    </w:p>
    <w:p w14:paraId="353F70A4" w14:textId="77777777" w:rsidR="001C7A06" w:rsidRPr="001C7A06" w:rsidRDefault="001C7A06" w:rsidP="001C7A06">
      <w:pPr>
        <w:spacing w:after="120"/>
      </w:pPr>
      <w:r w:rsidRPr="001C7A06">
        <w:t xml:space="preserve">P264 </w:t>
      </w:r>
      <w:proofErr w:type="spellStart"/>
      <w:r w:rsidRPr="001C7A06">
        <w:t>Wash</w:t>
      </w:r>
      <w:proofErr w:type="spellEnd"/>
      <w:r w:rsidRPr="001C7A06">
        <w:t xml:space="preserve"> skin </w:t>
      </w:r>
      <w:proofErr w:type="spellStart"/>
      <w:r w:rsidRPr="001C7A06">
        <w:t>thoroughly</w:t>
      </w:r>
      <w:proofErr w:type="spellEnd"/>
      <w:r w:rsidRPr="001C7A06">
        <w:t xml:space="preserve"> </w:t>
      </w:r>
      <w:proofErr w:type="spellStart"/>
      <w:r w:rsidRPr="001C7A06">
        <w:t>after</w:t>
      </w:r>
      <w:proofErr w:type="spellEnd"/>
      <w:r w:rsidRPr="001C7A06">
        <w:t xml:space="preserve"> </w:t>
      </w:r>
      <w:proofErr w:type="spellStart"/>
      <w:r w:rsidRPr="001C7A06">
        <w:t>handling</w:t>
      </w:r>
      <w:proofErr w:type="spellEnd"/>
      <w:r w:rsidRPr="001C7A06">
        <w:t>.</w:t>
      </w:r>
    </w:p>
    <w:p w14:paraId="5DD11DB7" w14:textId="77777777" w:rsidR="001C7A06" w:rsidRPr="001C7A06" w:rsidRDefault="001C7A06" w:rsidP="001C7A06">
      <w:pPr>
        <w:spacing w:after="120"/>
      </w:pPr>
      <w:r w:rsidRPr="001C7A06">
        <w:t xml:space="preserve">P280 </w:t>
      </w:r>
      <w:proofErr w:type="spellStart"/>
      <w:r w:rsidRPr="001C7A06">
        <w:t>Wear</w:t>
      </w:r>
      <w:proofErr w:type="spellEnd"/>
      <w:r w:rsidRPr="001C7A06">
        <w:t xml:space="preserve"> </w:t>
      </w:r>
      <w:proofErr w:type="spellStart"/>
      <w:r w:rsidRPr="001C7A06">
        <w:t>protective</w:t>
      </w:r>
      <w:proofErr w:type="spellEnd"/>
      <w:r w:rsidRPr="001C7A06">
        <w:t xml:space="preserve"> </w:t>
      </w:r>
      <w:proofErr w:type="spellStart"/>
      <w:r w:rsidRPr="001C7A06">
        <w:t>gloves</w:t>
      </w:r>
      <w:proofErr w:type="spellEnd"/>
      <w:r w:rsidRPr="001C7A06">
        <w:t xml:space="preserve">/ </w:t>
      </w:r>
      <w:proofErr w:type="spellStart"/>
      <w:r w:rsidRPr="001C7A06">
        <w:t>protective</w:t>
      </w:r>
      <w:proofErr w:type="spellEnd"/>
      <w:r w:rsidRPr="001C7A06">
        <w:t xml:space="preserve"> </w:t>
      </w:r>
      <w:proofErr w:type="spellStart"/>
      <w:r w:rsidRPr="001C7A06">
        <w:t>clothing</w:t>
      </w:r>
      <w:proofErr w:type="spellEnd"/>
      <w:r w:rsidRPr="001C7A06">
        <w:t xml:space="preserve">/ </w:t>
      </w:r>
      <w:proofErr w:type="spellStart"/>
      <w:r w:rsidRPr="001C7A06">
        <w:t>eye</w:t>
      </w:r>
      <w:proofErr w:type="spellEnd"/>
      <w:r w:rsidRPr="001C7A06">
        <w:t xml:space="preserve"> </w:t>
      </w:r>
      <w:proofErr w:type="spellStart"/>
      <w:r w:rsidRPr="001C7A06">
        <w:t>protection</w:t>
      </w:r>
      <w:proofErr w:type="spellEnd"/>
      <w:r w:rsidRPr="001C7A06">
        <w:t xml:space="preserve">/ </w:t>
      </w:r>
      <w:proofErr w:type="spellStart"/>
      <w:r w:rsidRPr="001C7A06">
        <w:t>face</w:t>
      </w:r>
      <w:proofErr w:type="spellEnd"/>
      <w:r w:rsidRPr="001C7A06">
        <w:t xml:space="preserve"> </w:t>
      </w:r>
      <w:proofErr w:type="spellStart"/>
      <w:r w:rsidRPr="001C7A06">
        <w:t>protection</w:t>
      </w:r>
      <w:proofErr w:type="spellEnd"/>
      <w:r w:rsidRPr="001C7A06">
        <w:t>.</w:t>
      </w:r>
    </w:p>
    <w:p w14:paraId="3A6DE307" w14:textId="77777777" w:rsidR="001C7A06" w:rsidRPr="001C7A06" w:rsidRDefault="001C7A06" w:rsidP="001C7A06">
      <w:pPr>
        <w:spacing w:after="120"/>
      </w:pPr>
      <w:r w:rsidRPr="001C7A06">
        <w:t xml:space="preserve">P302+P352 IF ON SKIN: </w:t>
      </w:r>
      <w:proofErr w:type="spellStart"/>
      <w:r w:rsidRPr="001C7A06">
        <w:t>Wash</w:t>
      </w:r>
      <w:proofErr w:type="spellEnd"/>
      <w:r w:rsidRPr="001C7A06">
        <w:t xml:space="preserve"> </w:t>
      </w:r>
      <w:proofErr w:type="spellStart"/>
      <w:r w:rsidRPr="001C7A06">
        <w:t>with</w:t>
      </w:r>
      <w:proofErr w:type="spellEnd"/>
      <w:r w:rsidRPr="001C7A06">
        <w:t xml:space="preserve"> </w:t>
      </w:r>
      <w:proofErr w:type="spellStart"/>
      <w:r w:rsidRPr="001C7A06">
        <w:t>plenty</w:t>
      </w:r>
      <w:proofErr w:type="spellEnd"/>
      <w:r w:rsidRPr="001C7A06">
        <w:t xml:space="preserve"> of </w:t>
      </w:r>
      <w:proofErr w:type="spellStart"/>
      <w:r w:rsidRPr="001C7A06">
        <w:t>water</w:t>
      </w:r>
      <w:proofErr w:type="spellEnd"/>
      <w:r w:rsidRPr="001C7A06">
        <w:t>.</w:t>
      </w:r>
    </w:p>
    <w:p w14:paraId="24AB4C73" w14:textId="77777777" w:rsidR="001C7A06" w:rsidRPr="001C7A06" w:rsidRDefault="001C7A06" w:rsidP="001C7A06">
      <w:pPr>
        <w:spacing w:after="120"/>
      </w:pPr>
      <w:r w:rsidRPr="001C7A06">
        <w:t xml:space="preserve">P333+P313 </w:t>
      </w:r>
      <w:proofErr w:type="spellStart"/>
      <w:r w:rsidRPr="001C7A06">
        <w:t>If</w:t>
      </w:r>
      <w:proofErr w:type="spellEnd"/>
      <w:r w:rsidRPr="001C7A06">
        <w:t xml:space="preserve"> skin </w:t>
      </w:r>
      <w:proofErr w:type="spellStart"/>
      <w:r w:rsidRPr="001C7A06">
        <w:t>irritation</w:t>
      </w:r>
      <w:proofErr w:type="spellEnd"/>
      <w:r w:rsidRPr="001C7A06">
        <w:t xml:space="preserve"> </w:t>
      </w:r>
      <w:proofErr w:type="spellStart"/>
      <w:r w:rsidRPr="001C7A06">
        <w:t>or</w:t>
      </w:r>
      <w:proofErr w:type="spellEnd"/>
      <w:r w:rsidRPr="001C7A06">
        <w:t xml:space="preserve"> </w:t>
      </w:r>
      <w:proofErr w:type="spellStart"/>
      <w:r w:rsidRPr="001C7A06">
        <w:t>rash</w:t>
      </w:r>
      <w:proofErr w:type="spellEnd"/>
      <w:r w:rsidRPr="001C7A06">
        <w:t xml:space="preserve"> </w:t>
      </w:r>
      <w:proofErr w:type="spellStart"/>
      <w:r w:rsidRPr="001C7A06">
        <w:t>occurs</w:t>
      </w:r>
      <w:proofErr w:type="spellEnd"/>
      <w:r w:rsidRPr="001C7A06">
        <w:t xml:space="preserve">: </w:t>
      </w:r>
      <w:proofErr w:type="spellStart"/>
      <w:r w:rsidRPr="001C7A06">
        <w:t>Get</w:t>
      </w:r>
      <w:proofErr w:type="spellEnd"/>
      <w:r w:rsidRPr="001C7A06">
        <w:t xml:space="preserve"> </w:t>
      </w:r>
      <w:proofErr w:type="spellStart"/>
      <w:r w:rsidRPr="001C7A06">
        <w:t>medical</w:t>
      </w:r>
      <w:proofErr w:type="spellEnd"/>
      <w:r w:rsidRPr="001C7A06">
        <w:t xml:space="preserve"> </w:t>
      </w:r>
      <w:proofErr w:type="spellStart"/>
      <w:r w:rsidRPr="001C7A06">
        <w:t>advice</w:t>
      </w:r>
      <w:proofErr w:type="spellEnd"/>
      <w:r w:rsidRPr="001C7A06">
        <w:t xml:space="preserve">/ </w:t>
      </w:r>
      <w:proofErr w:type="spellStart"/>
      <w:r w:rsidRPr="001C7A06">
        <w:t>attention</w:t>
      </w:r>
      <w:proofErr w:type="spellEnd"/>
      <w:r w:rsidRPr="001C7A06">
        <w:t>.</w:t>
      </w:r>
    </w:p>
    <w:p w14:paraId="5AA0A780" w14:textId="77777777" w:rsidR="001C7A06" w:rsidRPr="001C7A06" w:rsidRDefault="001C7A06" w:rsidP="001C7A06">
      <w:pPr>
        <w:spacing w:after="120"/>
      </w:pPr>
      <w:r w:rsidRPr="001C7A06">
        <w:t xml:space="preserve">P404 </w:t>
      </w:r>
      <w:proofErr w:type="spellStart"/>
      <w:r w:rsidRPr="001C7A06">
        <w:t>Store</w:t>
      </w:r>
      <w:proofErr w:type="spellEnd"/>
      <w:r w:rsidRPr="001C7A06">
        <w:t xml:space="preserve"> in a </w:t>
      </w:r>
      <w:proofErr w:type="spellStart"/>
      <w:r w:rsidRPr="001C7A06">
        <w:t>closed</w:t>
      </w:r>
      <w:proofErr w:type="spellEnd"/>
      <w:r w:rsidRPr="001C7A06">
        <w:t xml:space="preserve"> </w:t>
      </w:r>
      <w:proofErr w:type="spellStart"/>
      <w:r w:rsidRPr="001C7A06">
        <w:t>container</w:t>
      </w:r>
      <w:proofErr w:type="spellEnd"/>
      <w:r w:rsidRPr="001C7A06">
        <w:t>.</w:t>
      </w:r>
    </w:p>
    <w:p w14:paraId="6046BD87" w14:textId="77777777" w:rsidR="001C7A06" w:rsidRPr="001C7A06" w:rsidRDefault="001C7A06" w:rsidP="00674A4A">
      <w:pPr>
        <w:spacing w:after="120"/>
      </w:pPr>
      <w:r w:rsidRPr="001C7A06">
        <w:t xml:space="preserve">P410 </w:t>
      </w:r>
      <w:proofErr w:type="spellStart"/>
      <w:r w:rsidRPr="001C7A06">
        <w:t>Protect</w:t>
      </w:r>
      <w:proofErr w:type="spellEnd"/>
      <w:r w:rsidRPr="001C7A06">
        <w:t xml:space="preserve"> </w:t>
      </w:r>
      <w:proofErr w:type="spellStart"/>
      <w:r w:rsidRPr="001C7A06">
        <w:t>from</w:t>
      </w:r>
      <w:proofErr w:type="spellEnd"/>
      <w:r w:rsidRPr="001C7A06">
        <w:t xml:space="preserve"> </w:t>
      </w:r>
      <w:proofErr w:type="spellStart"/>
      <w:r w:rsidRPr="001C7A06">
        <w:t>sunlight</w:t>
      </w:r>
      <w:proofErr w:type="spellEnd"/>
    </w:p>
    <w:p w14:paraId="14E1D0B1" w14:textId="77777777" w:rsidR="00674A4A" w:rsidRPr="00674A4A" w:rsidRDefault="00674A4A" w:rsidP="00674A4A">
      <w:pPr>
        <w:spacing w:after="120"/>
        <w:rPr>
          <w:b/>
        </w:rPr>
      </w:pPr>
      <w:r w:rsidRPr="00674A4A">
        <w:rPr>
          <w:b/>
        </w:rPr>
        <w:t xml:space="preserve">2.3. </w:t>
      </w:r>
      <w:proofErr w:type="spellStart"/>
      <w:r w:rsidRPr="00674A4A">
        <w:rPr>
          <w:b/>
        </w:rPr>
        <w:t>Other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hazards</w:t>
      </w:r>
      <w:proofErr w:type="spellEnd"/>
    </w:p>
    <w:p w14:paraId="360FD850" w14:textId="77777777" w:rsidR="00674A4A" w:rsidRPr="00674A4A" w:rsidRDefault="00674A4A" w:rsidP="00674A4A">
      <w:pPr>
        <w:spacing w:after="120"/>
        <w:rPr>
          <w:b/>
        </w:rPr>
      </w:pPr>
      <w:proofErr w:type="spellStart"/>
      <w:proofErr w:type="gramStart"/>
      <w:r w:rsidRPr="00674A4A">
        <w:rPr>
          <w:b/>
        </w:rPr>
        <w:t>vPvB</w:t>
      </w:r>
      <w:proofErr w:type="spellEnd"/>
      <w:proofErr w:type="gram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Substances</w:t>
      </w:r>
      <w:proofErr w:type="spellEnd"/>
      <w:r w:rsidRPr="00674A4A">
        <w:rPr>
          <w:b/>
        </w:rPr>
        <w:t xml:space="preserve">: </w:t>
      </w:r>
      <w:proofErr w:type="spellStart"/>
      <w:r w:rsidRPr="00674A4A">
        <w:rPr>
          <w:b/>
        </w:rPr>
        <w:t>None</w:t>
      </w:r>
      <w:proofErr w:type="spellEnd"/>
      <w:r w:rsidRPr="00674A4A">
        <w:rPr>
          <w:b/>
        </w:rPr>
        <w:t xml:space="preserve"> - PBT </w:t>
      </w:r>
      <w:proofErr w:type="spellStart"/>
      <w:r w:rsidRPr="00674A4A">
        <w:rPr>
          <w:b/>
        </w:rPr>
        <w:t>Substances</w:t>
      </w:r>
      <w:proofErr w:type="spellEnd"/>
      <w:r w:rsidRPr="00674A4A">
        <w:rPr>
          <w:b/>
        </w:rPr>
        <w:t xml:space="preserve">: </w:t>
      </w:r>
      <w:proofErr w:type="spellStart"/>
      <w:r w:rsidRPr="00674A4A">
        <w:t>None</w:t>
      </w:r>
      <w:proofErr w:type="spellEnd"/>
    </w:p>
    <w:p w14:paraId="18EA4FE1" w14:textId="77777777" w:rsidR="00494937" w:rsidRDefault="00674A4A" w:rsidP="00674A4A">
      <w:pPr>
        <w:spacing w:after="120"/>
      </w:pP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Hazards</w:t>
      </w:r>
      <w:proofErr w:type="spellEnd"/>
      <w:r>
        <w:rPr>
          <w:b/>
        </w:rPr>
        <w:t xml:space="preserve">: </w:t>
      </w:r>
      <w:r w:rsidRPr="00674A4A">
        <w:t xml:space="preserve">No </w:t>
      </w:r>
      <w:proofErr w:type="spellStart"/>
      <w:r w:rsidRPr="00674A4A">
        <w:t>other</w:t>
      </w:r>
      <w:proofErr w:type="spellEnd"/>
      <w:r w:rsidRPr="00674A4A">
        <w:t xml:space="preserve"> </w:t>
      </w:r>
      <w:proofErr w:type="spellStart"/>
      <w:r w:rsidRPr="00674A4A">
        <w:t>hazards</w:t>
      </w:r>
      <w:proofErr w:type="spellEnd"/>
      <w:r w:rsidRPr="00674A4A">
        <w:cr/>
      </w:r>
    </w:p>
    <w:p w14:paraId="700723E8" w14:textId="77777777" w:rsidR="008B68A1" w:rsidRDefault="008B68A1" w:rsidP="00674A4A">
      <w:pPr>
        <w:spacing w:after="120"/>
      </w:pPr>
    </w:p>
    <w:p w14:paraId="5CF96BD2" w14:textId="77777777" w:rsidR="008B68A1" w:rsidRDefault="008B68A1" w:rsidP="00674A4A">
      <w:pPr>
        <w:pBdr>
          <w:top w:val="single" w:sz="4" w:space="1" w:color="auto"/>
        </w:pBdr>
        <w:spacing w:after="120"/>
        <w:rPr>
          <w:b/>
          <w:color w:val="FFFFFF" w:themeColor="background1"/>
          <w:highlight w:val="blue"/>
        </w:rPr>
      </w:pPr>
    </w:p>
    <w:p w14:paraId="67AA50E5" w14:textId="77777777" w:rsidR="00674A4A" w:rsidRPr="00674A4A" w:rsidRDefault="00674A4A" w:rsidP="00674A4A">
      <w:pPr>
        <w:pBdr>
          <w:top w:val="single" w:sz="4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3: </w:t>
      </w:r>
      <w:r w:rsidRPr="00674A4A">
        <w:rPr>
          <w:b/>
          <w:color w:val="FFFFFF" w:themeColor="background1"/>
          <w:highlight w:val="blue"/>
        </w:rPr>
        <w:t>COMPOSITION/INFORMATION ON INGREDIENTS</w:t>
      </w:r>
    </w:p>
    <w:p w14:paraId="0BEE59D4" w14:textId="77777777" w:rsidR="00674A4A" w:rsidRPr="00674A4A" w:rsidRDefault="00674A4A" w:rsidP="00674A4A">
      <w:pPr>
        <w:spacing w:after="120"/>
        <w:rPr>
          <w:b/>
        </w:rPr>
      </w:pPr>
      <w:r w:rsidRPr="00674A4A">
        <w:rPr>
          <w:b/>
        </w:rPr>
        <w:t xml:space="preserve">3.1 </w:t>
      </w:r>
      <w:proofErr w:type="spellStart"/>
      <w:r w:rsidRPr="00674A4A">
        <w:rPr>
          <w:b/>
        </w:rPr>
        <w:t>Description</w:t>
      </w:r>
      <w:proofErr w:type="spellEnd"/>
      <w:r w:rsidRPr="00674A4A">
        <w:rPr>
          <w:b/>
        </w:rPr>
        <w:t xml:space="preserve"> Of </w:t>
      </w:r>
      <w:proofErr w:type="spellStart"/>
      <w:r w:rsidRPr="00674A4A">
        <w:rPr>
          <w:b/>
        </w:rPr>
        <w:t>The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Substance</w:t>
      </w:r>
      <w:proofErr w:type="spellEnd"/>
    </w:p>
    <w:p w14:paraId="51F8DE6D" w14:textId="77777777" w:rsidR="00674A4A" w:rsidRPr="00674A4A" w:rsidRDefault="00674A4A" w:rsidP="00674A4A">
      <w:pPr>
        <w:spacing w:after="120"/>
        <w:rPr>
          <w:b/>
        </w:rPr>
      </w:pPr>
      <w:proofErr w:type="spellStart"/>
      <w:r w:rsidRPr="00674A4A">
        <w:rPr>
          <w:b/>
        </w:rPr>
        <w:t>Preparation</w:t>
      </w:r>
      <w:proofErr w:type="spellEnd"/>
      <w:r w:rsidRPr="00674A4A">
        <w:rPr>
          <w:b/>
        </w:rPr>
        <w:t>; Paint</w:t>
      </w:r>
    </w:p>
    <w:p w14:paraId="5379CF37" w14:textId="77777777" w:rsidR="002D0054" w:rsidRDefault="002D0054" w:rsidP="00674A4A">
      <w:pPr>
        <w:spacing w:after="120"/>
        <w:rPr>
          <w:b/>
        </w:rPr>
      </w:pPr>
    </w:p>
    <w:p w14:paraId="030F6619" w14:textId="77777777" w:rsidR="002D0054" w:rsidRDefault="002D0054" w:rsidP="00674A4A">
      <w:pPr>
        <w:spacing w:after="120"/>
        <w:rPr>
          <w:b/>
        </w:rPr>
      </w:pPr>
    </w:p>
    <w:p w14:paraId="00CC7CE4" w14:textId="77777777" w:rsidR="002D0054" w:rsidRDefault="002D0054" w:rsidP="00674A4A">
      <w:pPr>
        <w:spacing w:after="120"/>
        <w:rPr>
          <w:b/>
        </w:rPr>
      </w:pPr>
    </w:p>
    <w:p w14:paraId="3FDFE5F6" w14:textId="77777777" w:rsidR="002D0054" w:rsidRDefault="002D0054" w:rsidP="00674A4A">
      <w:pPr>
        <w:spacing w:after="120"/>
        <w:rPr>
          <w:b/>
        </w:rPr>
      </w:pPr>
    </w:p>
    <w:p w14:paraId="0B85E282" w14:textId="77777777" w:rsidR="008B68A1" w:rsidRDefault="00674A4A" w:rsidP="00674A4A">
      <w:pPr>
        <w:spacing w:after="120"/>
        <w:rPr>
          <w:b/>
        </w:rPr>
      </w:pPr>
      <w:r w:rsidRPr="00674A4A">
        <w:rPr>
          <w:b/>
        </w:rPr>
        <w:t xml:space="preserve">3.2 </w:t>
      </w:r>
      <w:proofErr w:type="spellStart"/>
      <w:r w:rsidRPr="00674A4A">
        <w:rPr>
          <w:b/>
        </w:rPr>
        <w:t>Hazardous</w:t>
      </w:r>
      <w:proofErr w:type="spellEnd"/>
      <w:r w:rsidRPr="00674A4A">
        <w:rPr>
          <w:b/>
        </w:rPr>
        <w:t xml:space="preserve"> </w:t>
      </w:r>
      <w:proofErr w:type="spellStart"/>
      <w:r w:rsidRPr="00674A4A">
        <w:rPr>
          <w:b/>
        </w:rPr>
        <w:t>ingredients</w:t>
      </w:r>
      <w:proofErr w:type="spellEnd"/>
    </w:p>
    <w:p w14:paraId="2A4F5B49" w14:textId="77777777" w:rsidR="008B68A1" w:rsidRDefault="008B68A1" w:rsidP="00674A4A">
      <w:pPr>
        <w:spacing w:after="12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24"/>
        <w:gridCol w:w="1166"/>
        <w:gridCol w:w="1815"/>
        <w:gridCol w:w="3357"/>
      </w:tblGrid>
      <w:tr w:rsidR="00915123" w:rsidRPr="00915123" w14:paraId="038F4472" w14:textId="77777777" w:rsidTr="00584492">
        <w:trPr>
          <w:trHeight w:val="300"/>
        </w:trPr>
        <w:tc>
          <w:tcPr>
            <w:tcW w:w="2760" w:type="dxa"/>
            <w:noWrap/>
            <w:hideMark/>
          </w:tcPr>
          <w:p w14:paraId="416DD2FD" w14:textId="77777777" w:rsidR="00915123" w:rsidRPr="00915123" w:rsidRDefault="00915123" w:rsidP="00915123">
            <w:pPr>
              <w:spacing w:after="120"/>
              <w:rPr>
                <w:b/>
                <w:bCs/>
              </w:rPr>
            </w:pPr>
            <w:r w:rsidRPr="00915123">
              <w:rPr>
                <w:b/>
                <w:bCs/>
              </w:rPr>
              <w:t>NAME</w:t>
            </w:r>
          </w:p>
        </w:tc>
        <w:tc>
          <w:tcPr>
            <w:tcW w:w="1180" w:type="dxa"/>
            <w:noWrap/>
            <w:hideMark/>
          </w:tcPr>
          <w:p w14:paraId="2D441B16" w14:textId="77777777" w:rsidR="00915123" w:rsidRPr="00915123" w:rsidRDefault="00915123" w:rsidP="00915123">
            <w:pPr>
              <w:spacing w:after="120"/>
              <w:rPr>
                <w:b/>
                <w:bCs/>
              </w:rPr>
            </w:pPr>
            <w:r w:rsidRPr="00915123">
              <w:rPr>
                <w:b/>
                <w:bCs/>
              </w:rPr>
              <w:t>CONTENT %</w:t>
            </w:r>
          </w:p>
        </w:tc>
        <w:tc>
          <w:tcPr>
            <w:tcW w:w="1838" w:type="dxa"/>
            <w:noWrap/>
            <w:hideMark/>
          </w:tcPr>
          <w:p w14:paraId="28CFF967" w14:textId="77777777" w:rsidR="00915123" w:rsidRPr="00915123" w:rsidRDefault="00915123" w:rsidP="00915123">
            <w:pPr>
              <w:spacing w:after="120"/>
              <w:rPr>
                <w:b/>
                <w:bCs/>
              </w:rPr>
            </w:pPr>
            <w:r w:rsidRPr="00915123">
              <w:rPr>
                <w:b/>
                <w:bCs/>
              </w:rPr>
              <w:t xml:space="preserve">IDENT. NUMBER </w:t>
            </w:r>
          </w:p>
        </w:tc>
        <w:tc>
          <w:tcPr>
            <w:tcW w:w="3402" w:type="dxa"/>
            <w:noWrap/>
            <w:hideMark/>
          </w:tcPr>
          <w:p w14:paraId="4D9FB929" w14:textId="77777777" w:rsidR="00915123" w:rsidRPr="00915123" w:rsidRDefault="00915123" w:rsidP="00915123">
            <w:pPr>
              <w:spacing w:after="120"/>
              <w:rPr>
                <w:b/>
                <w:bCs/>
              </w:rPr>
            </w:pPr>
            <w:proofErr w:type="gramStart"/>
            <w:r w:rsidRPr="00915123">
              <w:rPr>
                <w:b/>
                <w:bCs/>
              </w:rPr>
              <w:t>CLASSIFICATION  CLP</w:t>
            </w:r>
            <w:proofErr w:type="gramEnd"/>
          </w:p>
        </w:tc>
      </w:tr>
      <w:tr w:rsidR="00915123" w:rsidRPr="00915123" w14:paraId="4697380C" w14:textId="77777777" w:rsidTr="002D0054">
        <w:trPr>
          <w:trHeight w:val="614"/>
        </w:trPr>
        <w:tc>
          <w:tcPr>
            <w:tcW w:w="2760" w:type="dxa"/>
            <w:noWrap/>
            <w:hideMark/>
          </w:tcPr>
          <w:p w14:paraId="2A418821" w14:textId="77777777" w:rsidR="00915123" w:rsidRPr="00915123" w:rsidRDefault="002D0054" w:rsidP="00915123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Ethanediol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F10351A" w14:textId="77777777" w:rsidR="00915123" w:rsidRPr="00915123" w:rsidRDefault="002D0054" w:rsidP="002D0054">
            <w:pPr>
              <w:spacing w:after="120"/>
              <w:rPr>
                <w:b/>
              </w:rPr>
            </w:pPr>
            <w:r>
              <w:rPr>
                <w:b/>
              </w:rPr>
              <w:t>1,5-1,7</w:t>
            </w:r>
          </w:p>
        </w:tc>
        <w:tc>
          <w:tcPr>
            <w:tcW w:w="1838" w:type="dxa"/>
            <w:hideMark/>
          </w:tcPr>
          <w:p w14:paraId="1BD1FB7E" w14:textId="77777777" w:rsidR="00915123" w:rsidRPr="00915123" w:rsidRDefault="00915123" w:rsidP="00915123">
            <w:pPr>
              <w:spacing w:after="120"/>
              <w:rPr>
                <w:b/>
              </w:rPr>
            </w:pPr>
            <w:r w:rsidRPr="00915123">
              <w:rPr>
                <w:b/>
              </w:rPr>
              <w:t xml:space="preserve">EC  </w:t>
            </w:r>
            <w:proofErr w:type="gramStart"/>
            <w:r w:rsidRPr="00915123">
              <w:rPr>
                <w:b/>
              </w:rPr>
              <w:t xml:space="preserve">  :</w:t>
            </w:r>
            <w:proofErr w:type="gramEnd"/>
            <w:r w:rsidRPr="00915123">
              <w:rPr>
                <w:b/>
              </w:rPr>
              <w:t xml:space="preserve"> </w:t>
            </w:r>
            <w:r w:rsidR="002D0054" w:rsidRPr="002D0054">
              <w:rPr>
                <w:b/>
              </w:rPr>
              <w:t>203-473-3</w:t>
            </w:r>
            <w:r w:rsidRPr="00915123">
              <w:rPr>
                <w:b/>
              </w:rPr>
              <w:t xml:space="preserve">                 CAS : </w:t>
            </w:r>
            <w:r w:rsidR="002D0054" w:rsidRPr="002D0054">
              <w:rPr>
                <w:b/>
              </w:rPr>
              <w:t>107-21-1</w:t>
            </w:r>
          </w:p>
        </w:tc>
        <w:tc>
          <w:tcPr>
            <w:tcW w:w="3402" w:type="dxa"/>
            <w:hideMark/>
          </w:tcPr>
          <w:p w14:paraId="61A9CA77" w14:textId="77777777" w:rsidR="002D0054" w:rsidRDefault="002D0054" w:rsidP="00915123">
            <w:pPr>
              <w:spacing w:after="120"/>
              <w:rPr>
                <w:b/>
              </w:rPr>
            </w:pPr>
            <w:r w:rsidRPr="002D0054">
              <w:rPr>
                <w:b/>
              </w:rPr>
              <w:t xml:space="preserve">WARNING </w:t>
            </w:r>
          </w:p>
          <w:p w14:paraId="49C93230" w14:textId="77777777" w:rsidR="00915123" w:rsidRPr="00915123" w:rsidRDefault="002D0054" w:rsidP="00915123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toxicity</w:t>
            </w:r>
            <w:proofErr w:type="spellEnd"/>
            <w:r w:rsidRPr="002D0054">
              <w:rPr>
                <w:b/>
              </w:rPr>
              <w:t xml:space="preserve">, </w:t>
            </w:r>
            <w:proofErr w:type="spellStart"/>
            <w:r w:rsidRPr="002D0054">
              <w:rPr>
                <w:b/>
              </w:rPr>
              <w:t>Category</w:t>
            </w:r>
            <w:proofErr w:type="spellEnd"/>
            <w:r w:rsidRPr="002D0054">
              <w:rPr>
                <w:b/>
              </w:rPr>
              <w:t xml:space="preserve"> 4, oral; H302</w:t>
            </w:r>
            <w:r w:rsidR="00915123" w:rsidRPr="00915123">
              <w:rPr>
                <w:b/>
              </w:rPr>
              <w:t>.</w:t>
            </w:r>
          </w:p>
        </w:tc>
      </w:tr>
      <w:tr w:rsidR="00915123" w:rsidRPr="00915123" w14:paraId="75395F1C" w14:textId="77777777" w:rsidTr="00584492">
        <w:trPr>
          <w:trHeight w:val="2540"/>
        </w:trPr>
        <w:tc>
          <w:tcPr>
            <w:tcW w:w="2760" w:type="dxa"/>
            <w:noWrap/>
            <w:hideMark/>
          </w:tcPr>
          <w:p w14:paraId="324E11AE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proofErr w:type="gramStart"/>
            <w:r w:rsidRPr="002D0054">
              <w:rPr>
                <w:b/>
              </w:rPr>
              <w:t>reaction</w:t>
            </w:r>
            <w:proofErr w:type="spellEnd"/>
            <w:proofErr w:type="gram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mass</w:t>
            </w:r>
            <w:proofErr w:type="spellEnd"/>
            <w:r w:rsidRPr="002D0054">
              <w:rPr>
                <w:b/>
              </w:rPr>
              <w:t xml:space="preserve"> of: 5-chloro-2-methyl-4-iso-thiazolin-3-one[EC</w:t>
            </w:r>
            <w:r>
              <w:rPr>
                <w:b/>
              </w:rPr>
              <w:t xml:space="preserve"> </w:t>
            </w:r>
            <w:r w:rsidRPr="002D0054">
              <w:rPr>
                <w:b/>
              </w:rPr>
              <w:t xml:space="preserve">No:247-500-7] </w:t>
            </w:r>
            <w:proofErr w:type="spellStart"/>
            <w:r w:rsidRPr="002D0054">
              <w:rPr>
                <w:b/>
              </w:rPr>
              <w:t>and</w:t>
            </w:r>
            <w:proofErr w:type="spellEnd"/>
            <w:r w:rsidRPr="002D0054">
              <w:rPr>
                <w:b/>
              </w:rPr>
              <w:t xml:space="preserve"> 2-methyl-2H-isothiazol-3-one [EC</w:t>
            </w:r>
            <w:r>
              <w:rPr>
                <w:b/>
              </w:rPr>
              <w:t xml:space="preserve"> </w:t>
            </w:r>
            <w:r w:rsidRPr="002D0054">
              <w:rPr>
                <w:b/>
              </w:rPr>
              <w:t>No:220-229-6] (3:1)</w:t>
            </w:r>
          </w:p>
          <w:p w14:paraId="78091A92" w14:textId="77777777" w:rsidR="00915123" w:rsidRPr="00915123" w:rsidRDefault="00915123" w:rsidP="00915123">
            <w:pPr>
              <w:spacing w:after="120"/>
              <w:rPr>
                <w:b/>
              </w:rPr>
            </w:pPr>
          </w:p>
        </w:tc>
        <w:tc>
          <w:tcPr>
            <w:tcW w:w="1180" w:type="dxa"/>
            <w:noWrap/>
            <w:hideMark/>
          </w:tcPr>
          <w:p w14:paraId="104D557E" w14:textId="77777777" w:rsidR="00915123" w:rsidRPr="00915123" w:rsidRDefault="00915123" w:rsidP="002D0054">
            <w:pPr>
              <w:spacing w:after="120"/>
              <w:rPr>
                <w:b/>
              </w:rPr>
            </w:pPr>
            <w:r w:rsidRPr="00915123">
              <w:rPr>
                <w:b/>
              </w:rPr>
              <w:t xml:space="preserve">≤ </w:t>
            </w:r>
            <w:r w:rsidR="002D0054">
              <w:rPr>
                <w:b/>
              </w:rPr>
              <w:t>0,5</w:t>
            </w:r>
          </w:p>
        </w:tc>
        <w:tc>
          <w:tcPr>
            <w:tcW w:w="1838" w:type="dxa"/>
            <w:hideMark/>
          </w:tcPr>
          <w:p w14:paraId="01D57F65" w14:textId="77777777" w:rsidR="00915123" w:rsidRDefault="00915123" w:rsidP="00915123">
            <w:pPr>
              <w:spacing w:after="120"/>
              <w:rPr>
                <w:b/>
              </w:rPr>
            </w:pPr>
            <w:proofErr w:type="gramStart"/>
            <w:r w:rsidRPr="00915123">
              <w:rPr>
                <w:b/>
              </w:rPr>
              <w:t>CAS :</w:t>
            </w:r>
            <w:proofErr w:type="gramEnd"/>
            <w:r w:rsidRPr="00915123">
              <w:rPr>
                <w:b/>
              </w:rPr>
              <w:t xml:space="preserve"> </w:t>
            </w:r>
            <w:r w:rsidR="002D0054" w:rsidRPr="002D0054">
              <w:rPr>
                <w:b/>
              </w:rPr>
              <w:t>55965-84-9</w:t>
            </w:r>
          </w:p>
          <w:p w14:paraId="7684F724" w14:textId="77777777" w:rsidR="002D0054" w:rsidRDefault="002D0054" w:rsidP="00915123">
            <w:pPr>
              <w:spacing w:after="120"/>
              <w:rPr>
                <w:b/>
              </w:rPr>
            </w:pPr>
            <w:r w:rsidRPr="002D0054">
              <w:rPr>
                <w:b/>
              </w:rPr>
              <w:t xml:space="preserve">M </w:t>
            </w:r>
            <w:proofErr w:type="spellStart"/>
            <w:r w:rsidRPr="002D0054">
              <w:rPr>
                <w:b/>
              </w:rPr>
              <w:t>factor</w:t>
            </w:r>
            <w:proofErr w:type="spellEnd"/>
            <w:r w:rsidRPr="002D0054">
              <w:rPr>
                <w:b/>
              </w:rPr>
              <w:t xml:space="preserve"> (</w:t>
            </w: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>) = 10</w:t>
            </w:r>
          </w:p>
          <w:p w14:paraId="660A1BC9" w14:textId="77777777" w:rsidR="002D0054" w:rsidRPr="00915123" w:rsidRDefault="002D0054" w:rsidP="00915123">
            <w:pPr>
              <w:spacing w:after="120"/>
              <w:rPr>
                <w:b/>
              </w:rPr>
            </w:pPr>
            <w:r w:rsidRPr="002D0054">
              <w:rPr>
                <w:b/>
              </w:rPr>
              <w:t xml:space="preserve">M </w:t>
            </w:r>
            <w:proofErr w:type="spellStart"/>
            <w:r w:rsidRPr="002D0054">
              <w:rPr>
                <w:b/>
              </w:rPr>
              <w:t>factor</w:t>
            </w:r>
            <w:proofErr w:type="spellEnd"/>
            <w:r w:rsidRPr="002D0054">
              <w:rPr>
                <w:b/>
              </w:rPr>
              <w:t xml:space="preserve"> (</w:t>
            </w:r>
            <w:proofErr w:type="spellStart"/>
            <w:r w:rsidRPr="002D0054">
              <w:rPr>
                <w:b/>
              </w:rPr>
              <w:t>Chronic</w:t>
            </w:r>
            <w:proofErr w:type="spellEnd"/>
            <w:r w:rsidRPr="002D0054">
              <w:rPr>
                <w:b/>
              </w:rPr>
              <w:t>) = 10</w:t>
            </w:r>
          </w:p>
        </w:tc>
        <w:tc>
          <w:tcPr>
            <w:tcW w:w="3402" w:type="dxa"/>
            <w:hideMark/>
          </w:tcPr>
          <w:p w14:paraId="2CD8DA98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Tox</w:t>
            </w:r>
            <w:proofErr w:type="spellEnd"/>
            <w:r w:rsidRPr="002D0054">
              <w:rPr>
                <w:b/>
              </w:rPr>
              <w:t xml:space="preserve">. </w:t>
            </w:r>
            <w:proofErr w:type="gramStart"/>
            <w:r w:rsidRPr="002D0054">
              <w:rPr>
                <w:b/>
              </w:rPr>
              <w:t>3 -</w:t>
            </w:r>
            <w:proofErr w:type="gramEnd"/>
            <w:r w:rsidRPr="002D0054">
              <w:rPr>
                <w:b/>
              </w:rPr>
              <w:t xml:space="preserve"> H301</w:t>
            </w:r>
          </w:p>
          <w:p w14:paraId="1646B444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Tox</w:t>
            </w:r>
            <w:proofErr w:type="spellEnd"/>
            <w:r w:rsidRPr="002D0054">
              <w:rPr>
                <w:b/>
              </w:rPr>
              <w:t xml:space="preserve">. </w:t>
            </w:r>
            <w:proofErr w:type="gramStart"/>
            <w:r w:rsidRPr="002D0054">
              <w:rPr>
                <w:b/>
              </w:rPr>
              <w:t>2 -</w:t>
            </w:r>
            <w:proofErr w:type="gramEnd"/>
            <w:r w:rsidRPr="002D0054">
              <w:rPr>
                <w:b/>
              </w:rPr>
              <w:t xml:space="preserve"> H310</w:t>
            </w:r>
          </w:p>
          <w:p w14:paraId="317E4D46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Tox</w:t>
            </w:r>
            <w:proofErr w:type="spellEnd"/>
            <w:r w:rsidRPr="002D0054">
              <w:rPr>
                <w:b/>
              </w:rPr>
              <w:t xml:space="preserve">. </w:t>
            </w:r>
            <w:proofErr w:type="gramStart"/>
            <w:r w:rsidRPr="002D0054">
              <w:rPr>
                <w:b/>
              </w:rPr>
              <w:t>2 -</w:t>
            </w:r>
            <w:proofErr w:type="gramEnd"/>
            <w:r w:rsidRPr="002D0054">
              <w:rPr>
                <w:b/>
              </w:rPr>
              <w:t xml:space="preserve"> H330</w:t>
            </w:r>
          </w:p>
          <w:p w14:paraId="55675596" w14:textId="77777777" w:rsidR="002D0054" w:rsidRPr="002D0054" w:rsidRDefault="002D0054" w:rsidP="002D0054">
            <w:pPr>
              <w:spacing w:after="120"/>
              <w:rPr>
                <w:b/>
              </w:rPr>
            </w:pPr>
            <w:r w:rsidRPr="002D0054">
              <w:rPr>
                <w:b/>
              </w:rPr>
              <w:t xml:space="preserve">Skin </w:t>
            </w:r>
            <w:proofErr w:type="spellStart"/>
            <w:r w:rsidRPr="002D0054">
              <w:rPr>
                <w:b/>
              </w:rPr>
              <w:t>Corr</w:t>
            </w:r>
            <w:proofErr w:type="spellEnd"/>
            <w:r w:rsidRPr="002D0054">
              <w:rPr>
                <w:b/>
              </w:rPr>
              <w:t>. 1</w:t>
            </w:r>
            <w:proofErr w:type="gramStart"/>
            <w:r w:rsidRPr="002D0054">
              <w:rPr>
                <w:b/>
              </w:rPr>
              <w:t>B -</w:t>
            </w:r>
            <w:proofErr w:type="gramEnd"/>
            <w:r w:rsidRPr="002D0054">
              <w:rPr>
                <w:b/>
              </w:rPr>
              <w:t xml:space="preserve"> H314</w:t>
            </w:r>
          </w:p>
          <w:p w14:paraId="784B4F8E" w14:textId="77777777" w:rsidR="002D0054" w:rsidRPr="002D0054" w:rsidRDefault="002D0054" w:rsidP="002D0054">
            <w:pPr>
              <w:spacing w:after="120"/>
              <w:rPr>
                <w:b/>
              </w:rPr>
            </w:pPr>
            <w:r w:rsidRPr="002D0054">
              <w:rPr>
                <w:b/>
              </w:rPr>
              <w:t xml:space="preserve">Skin </w:t>
            </w:r>
            <w:proofErr w:type="spellStart"/>
            <w:r w:rsidRPr="002D0054">
              <w:rPr>
                <w:b/>
              </w:rPr>
              <w:t>Sens</w:t>
            </w:r>
            <w:proofErr w:type="spellEnd"/>
            <w:r w:rsidRPr="002D0054">
              <w:rPr>
                <w:b/>
              </w:rPr>
              <w:t xml:space="preserve">. </w:t>
            </w:r>
            <w:proofErr w:type="gramStart"/>
            <w:r w:rsidRPr="002D0054">
              <w:rPr>
                <w:b/>
              </w:rPr>
              <w:t>1 -</w:t>
            </w:r>
            <w:proofErr w:type="gramEnd"/>
            <w:r w:rsidRPr="002D0054">
              <w:rPr>
                <w:b/>
              </w:rPr>
              <w:t xml:space="preserve"> H317</w:t>
            </w:r>
          </w:p>
          <w:p w14:paraId="7C37E249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Aquatic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Acute</w:t>
            </w:r>
            <w:proofErr w:type="spellEnd"/>
            <w:r w:rsidRPr="002D0054">
              <w:rPr>
                <w:b/>
              </w:rPr>
              <w:t xml:space="preserve"> </w:t>
            </w:r>
            <w:proofErr w:type="gramStart"/>
            <w:r w:rsidRPr="002D0054">
              <w:rPr>
                <w:b/>
              </w:rPr>
              <w:t>1 -</w:t>
            </w:r>
            <w:proofErr w:type="gramEnd"/>
            <w:r w:rsidRPr="002D0054">
              <w:rPr>
                <w:b/>
              </w:rPr>
              <w:t xml:space="preserve"> H400</w:t>
            </w:r>
          </w:p>
          <w:p w14:paraId="06F0F359" w14:textId="77777777" w:rsidR="002D0054" w:rsidRPr="002D0054" w:rsidRDefault="002D0054" w:rsidP="002D0054">
            <w:pPr>
              <w:spacing w:after="120"/>
              <w:rPr>
                <w:b/>
              </w:rPr>
            </w:pPr>
            <w:proofErr w:type="spellStart"/>
            <w:r w:rsidRPr="002D0054">
              <w:rPr>
                <w:b/>
              </w:rPr>
              <w:t>Aquatic</w:t>
            </w:r>
            <w:proofErr w:type="spellEnd"/>
            <w:r w:rsidRPr="002D0054">
              <w:rPr>
                <w:b/>
              </w:rPr>
              <w:t xml:space="preserve"> </w:t>
            </w:r>
            <w:proofErr w:type="spellStart"/>
            <w:r w:rsidRPr="002D0054">
              <w:rPr>
                <w:b/>
              </w:rPr>
              <w:t>Chronic</w:t>
            </w:r>
            <w:proofErr w:type="spellEnd"/>
            <w:r w:rsidRPr="002D0054">
              <w:rPr>
                <w:b/>
              </w:rPr>
              <w:t xml:space="preserve"> </w:t>
            </w:r>
            <w:proofErr w:type="gramStart"/>
            <w:r w:rsidRPr="002D0054">
              <w:rPr>
                <w:b/>
              </w:rPr>
              <w:t>1 -</w:t>
            </w:r>
            <w:proofErr w:type="gramEnd"/>
            <w:r w:rsidRPr="002D0054">
              <w:rPr>
                <w:b/>
              </w:rPr>
              <w:t xml:space="preserve"> H410</w:t>
            </w:r>
          </w:p>
          <w:p w14:paraId="64B4554D" w14:textId="77777777" w:rsidR="00915123" w:rsidRPr="00915123" w:rsidRDefault="00915123" w:rsidP="00915123">
            <w:pPr>
              <w:spacing w:after="120"/>
              <w:rPr>
                <w:b/>
              </w:rPr>
            </w:pPr>
          </w:p>
        </w:tc>
      </w:tr>
    </w:tbl>
    <w:p w14:paraId="3502A3D8" w14:textId="77777777" w:rsidR="00915123" w:rsidRDefault="002D0054" w:rsidP="00674A4A">
      <w:pPr>
        <w:spacing w:after="120"/>
        <w:rPr>
          <w:b/>
        </w:rPr>
      </w:pPr>
      <w:proofErr w:type="spellStart"/>
      <w:r w:rsidRPr="002D0054">
        <w:rPr>
          <w:b/>
        </w:rPr>
        <w:t>The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full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text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for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all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hazard</w:t>
      </w:r>
      <w:proofErr w:type="spellEnd"/>
      <w:r w:rsidRPr="002D0054">
        <w:rPr>
          <w:b/>
        </w:rPr>
        <w:t xml:space="preserve"> </w:t>
      </w:r>
      <w:proofErr w:type="spellStart"/>
      <w:r w:rsidRPr="002D0054">
        <w:rPr>
          <w:b/>
        </w:rPr>
        <w:t>statements</w:t>
      </w:r>
      <w:proofErr w:type="spellEnd"/>
      <w:r w:rsidRPr="002D0054">
        <w:rPr>
          <w:b/>
        </w:rPr>
        <w:t xml:space="preserve"> is </w:t>
      </w:r>
      <w:proofErr w:type="spellStart"/>
      <w:r w:rsidRPr="002D0054">
        <w:rPr>
          <w:b/>
        </w:rPr>
        <w:t>displayed</w:t>
      </w:r>
      <w:proofErr w:type="spellEnd"/>
      <w:r w:rsidRPr="002D0054">
        <w:rPr>
          <w:b/>
        </w:rPr>
        <w:t xml:space="preserve"> in </w:t>
      </w:r>
      <w:proofErr w:type="spellStart"/>
      <w:r w:rsidRPr="002D0054">
        <w:rPr>
          <w:b/>
        </w:rPr>
        <w:t>Section</w:t>
      </w:r>
      <w:proofErr w:type="spellEnd"/>
      <w:r w:rsidRPr="002D0054">
        <w:rPr>
          <w:b/>
        </w:rPr>
        <w:t xml:space="preserve"> 16.</w:t>
      </w:r>
    </w:p>
    <w:p w14:paraId="415453E2" w14:textId="77777777" w:rsidR="006C458C" w:rsidRDefault="006C458C" w:rsidP="00DC056A">
      <w:pPr>
        <w:pBdr>
          <w:top w:val="single" w:sz="2" w:space="1" w:color="auto"/>
        </w:pBdr>
        <w:spacing w:after="120"/>
        <w:rPr>
          <w:b/>
          <w:color w:val="FFFFFF" w:themeColor="background1"/>
          <w:highlight w:val="blue"/>
        </w:rPr>
      </w:pPr>
    </w:p>
    <w:p w14:paraId="5B22EAB4" w14:textId="77777777" w:rsidR="00494937" w:rsidRDefault="00DC056A" w:rsidP="00DC056A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4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DC056A">
        <w:rPr>
          <w:b/>
          <w:color w:val="FFFFFF" w:themeColor="background1"/>
          <w:highlight w:val="blue"/>
        </w:rPr>
        <w:t>FIRST AID MEASURES</w:t>
      </w:r>
    </w:p>
    <w:p w14:paraId="6592E0EB" w14:textId="77777777" w:rsidR="0006158F" w:rsidRPr="0006158F" w:rsidRDefault="0006158F" w:rsidP="0006158F">
      <w:pPr>
        <w:pBdr>
          <w:top w:val="single" w:sz="2" w:space="1" w:color="auto"/>
        </w:pBdr>
        <w:spacing w:after="120"/>
        <w:rPr>
          <w:b/>
        </w:rPr>
      </w:pPr>
      <w:r>
        <w:rPr>
          <w:b/>
        </w:rPr>
        <w:t>4.1</w:t>
      </w:r>
      <w:r w:rsidRPr="0006158F">
        <w:rPr>
          <w:b/>
        </w:rPr>
        <w:t xml:space="preserve"> General </w:t>
      </w:r>
      <w:proofErr w:type="spellStart"/>
      <w:proofErr w:type="gramStart"/>
      <w:r w:rsidRPr="0006158F">
        <w:rPr>
          <w:b/>
        </w:rPr>
        <w:t>information</w:t>
      </w:r>
      <w:proofErr w:type="spellEnd"/>
      <w:r>
        <w:rPr>
          <w:b/>
        </w:rPr>
        <w:t xml:space="preserve"> :</w:t>
      </w:r>
      <w:proofErr w:type="gramEnd"/>
    </w:p>
    <w:p w14:paraId="4ECB75EE" w14:textId="77777777" w:rsidR="002D0054" w:rsidRPr="002D0054" w:rsidRDefault="002D0054" w:rsidP="002D0054">
      <w:pPr>
        <w:pBdr>
          <w:top w:val="single" w:sz="2" w:space="1" w:color="auto"/>
        </w:pBdr>
        <w:spacing w:after="120"/>
      </w:pPr>
      <w:proofErr w:type="spellStart"/>
      <w:r w:rsidRPr="002D0054">
        <w:t>If</w:t>
      </w:r>
      <w:proofErr w:type="spellEnd"/>
      <w:r w:rsidRPr="002D0054">
        <w:t xml:space="preserve"> in </w:t>
      </w:r>
      <w:proofErr w:type="spellStart"/>
      <w:r w:rsidRPr="002D0054">
        <w:t>doubt</w:t>
      </w:r>
      <w:proofErr w:type="spellEnd"/>
      <w:r w:rsidRPr="002D0054">
        <w:t xml:space="preserve">, </w:t>
      </w:r>
      <w:proofErr w:type="spellStart"/>
      <w:r w:rsidRPr="002D0054">
        <w:t>get</w:t>
      </w:r>
      <w:proofErr w:type="spellEnd"/>
      <w:r w:rsidRPr="002D0054">
        <w:t xml:space="preserve"> </w:t>
      </w:r>
      <w:proofErr w:type="spellStart"/>
      <w:r w:rsidRPr="002D0054">
        <w:t>medical</w:t>
      </w:r>
      <w:proofErr w:type="spellEnd"/>
      <w:r w:rsidRPr="002D0054">
        <w:t xml:space="preserve"> </w:t>
      </w:r>
      <w:proofErr w:type="spellStart"/>
      <w:r w:rsidRPr="002D0054">
        <w:t>attention</w:t>
      </w:r>
      <w:proofErr w:type="spellEnd"/>
      <w:r w:rsidRPr="002D0054">
        <w:t xml:space="preserve"> </w:t>
      </w:r>
      <w:proofErr w:type="spellStart"/>
      <w:r w:rsidRPr="002D0054">
        <w:t>promptly</w:t>
      </w:r>
      <w:proofErr w:type="spellEnd"/>
      <w:r w:rsidRPr="002D0054">
        <w:t xml:space="preserve">. </w:t>
      </w:r>
      <w:proofErr w:type="spellStart"/>
      <w:r w:rsidRPr="002D0054">
        <w:t>Get</w:t>
      </w:r>
      <w:proofErr w:type="spellEnd"/>
      <w:r w:rsidRPr="002D0054">
        <w:t xml:space="preserve"> </w:t>
      </w:r>
      <w:proofErr w:type="spellStart"/>
      <w:r w:rsidRPr="002D0054">
        <w:t>medical</w:t>
      </w:r>
      <w:proofErr w:type="spellEnd"/>
      <w:r w:rsidRPr="002D0054">
        <w:t xml:space="preserve"> </w:t>
      </w:r>
      <w:proofErr w:type="spellStart"/>
      <w:r w:rsidRPr="002D0054">
        <w:t>attention</w:t>
      </w:r>
      <w:proofErr w:type="spellEnd"/>
      <w:r w:rsidRPr="002D0054">
        <w:t xml:space="preserve"> </w:t>
      </w:r>
      <w:proofErr w:type="spellStart"/>
      <w:r w:rsidRPr="002D0054">
        <w:t>if</w:t>
      </w:r>
      <w:proofErr w:type="spellEnd"/>
      <w:r w:rsidRPr="002D0054">
        <w:t xml:space="preserve"> </w:t>
      </w:r>
      <w:proofErr w:type="spellStart"/>
      <w:r w:rsidRPr="002D0054">
        <w:t>symptoms</w:t>
      </w:r>
      <w:proofErr w:type="spellEnd"/>
      <w:r w:rsidRPr="002D0054">
        <w:t xml:space="preserve"> </w:t>
      </w:r>
      <w:proofErr w:type="spellStart"/>
      <w:r w:rsidRPr="002D0054">
        <w:t>are</w:t>
      </w:r>
      <w:proofErr w:type="spellEnd"/>
      <w:r w:rsidRPr="002D0054">
        <w:t xml:space="preserve"> severe </w:t>
      </w:r>
      <w:proofErr w:type="spellStart"/>
      <w:r w:rsidRPr="002D0054">
        <w:t>or</w:t>
      </w:r>
      <w:proofErr w:type="spellEnd"/>
    </w:p>
    <w:p w14:paraId="6E780E24" w14:textId="77777777" w:rsidR="002D0054" w:rsidRPr="002D0054" w:rsidRDefault="002D0054" w:rsidP="002D0054">
      <w:pPr>
        <w:pBdr>
          <w:top w:val="single" w:sz="2" w:space="1" w:color="auto"/>
        </w:pBdr>
        <w:spacing w:after="120"/>
      </w:pPr>
      <w:proofErr w:type="spellStart"/>
      <w:proofErr w:type="gramStart"/>
      <w:r w:rsidRPr="002D0054">
        <w:t>persist</w:t>
      </w:r>
      <w:proofErr w:type="spellEnd"/>
      <w:proofErr w:type="gramEnd"/>
      <w:r w:rsidRPr="002D0054">
        <w:t xml:space="preserve">. </w:t>
      </w:r>
      <w:proofErr w:type="spellStart"/>
      <w:r w:rsidRPr="002D0054">
        <w:t>Never</w:t>
      </w:r>
      <w:proofErr w:type="spellEnd"/>
      <w:r w:rsidRPr="002D0054">
        <w:t xml:space="preserve"> </w:t>
      </w:r>
      <w:proofErr w:type="spellStart"/>
      <w:r w:rsidRPr="002D0054">
        <w:t>give</w:t>
      </w:r>
      <w:proofErr w:type="spellEnd"/>
      <w:r w:rsidRPr="002D0054">
        <w:t xml:space="preserve"> </w:t>
      </w:r>
      <w:proofErr w:type="spellStart"/>
      <w:r w:rsidRPr="002D0054">
        <w:t>anything</w:t>
      </w:r>
      <w:proofErr w:type="spellEnd"/>
      <w:r w:rsidRPr="002D0054">
        <w:t xml:space="preserve"> </w:t>
      </w:r>
      <w:proofErr w:type="spellStart"/>
      <w:r w:rsidRPr="002D0054">
        <w:t>by</w:t>
      </w:r>
      <w:proofErr w:type="spellEnd"/>
      <w:r w:rsidRPr="002D0054">
        <w:t xml:space="preserve"> </w:t>
      </w:r>
      <w:proofErr w:type="spellStart"/>
      <w:r w:rsidRPr="002D0054">
        <w:t>mouth</w:t>
      </w:r>
      <w:proofErr w:type="spellEnd"/>
      <w:r w:rsidRPr="002D0054">
        <w:t xml:space="preserve"> </w:t>
      </w:r>
      <w:proofErr w:type="spellStart"/>
      <w:r w:rsidRPr="002D0054">
        <w:t>to</w:t>
      </w:r>
      <w:proofErr w:type="spellEnd"/>
      <w:r w:rsidRPr="002D0054">
        <w:t xml:space="preserve"> an </w:t>
      </w:r>
      <w:proofErr w:type="spellStart"/>
      <w:r w:rsidRPr="002D0054">
        <w:t>unconscious</w:t>
      </w:r>
      <w:proofErr w:type="spellEnd"/>
      <w:r w:rsidRPr="002D0054">
        <w:t xml:space="preserve"> </w:t>
      </w:r>
      <w:proofErr w:type="spellStart"/>
      <w:r w:rsidRPr="002D0054">
        <w:t>person</w:t>
      </w:r>
      <w:proofErr w:type="spellEnd"/>
      <w:r w:rsidRPr="002D0054">
        <w:t xml:space="preserve">. Show </w:t>
      </w:r>
      <w:proofErr w:type="spellStart"/>
      <w:r w:rsidRPr="002D0054">
        <w:t>this</w:t>
      </w:r>
      <w:proofErr w:type="spellEnd"/>
      <w:r w:rsidRPr="002D0054">
        <w:t xml:space="preserve"> </w:t>
      </w:r>
      <w:proofErr w:type="spellStart"/>
      <w:r w:rsidRPr="002D0054">
        <w:t>Safety</w:t>
      </w:r>
      <w:proofErr w:type="spellEnd"/>
      <w:r w:rsidRPr="002D0054">
        <w:t xml:space="preserve"> Data</w:t>
      </w:r>
    </w:p>
    <w:p w14:paraId="0EC35D63" w14:textId="77777777" w:rsidR="002D0054" w:rsidRPr="002D0054" w:rsidRDefault="002D0054" w:rsidP="002D0054">
      <w:pPr>
        <w:pBdr>
          <w:top w:val="single" w:sz="2" w:space="1" w:color="auto"/>
        </w:pBdr>
        <w:spacing w:after="120"/>
      </w:pPr>
      <w:proofErr w:type="spellStart"/>
      <w:r w:rsidRPr="002D0054">
        <w:t>Sheet</w:t>
      </w:r>
      <w:proofErr w:type="spellEnd"/>
      <w:r w:rsidRPr="002D0054">
        <w:t xml:space="preserve"> </w:t>
      </w:r>
      <w:proofErr w:type="spellStart"/>
      <w:r w:rsidRPr="002D0054">
        <w:t>to</w:t>
      </w:r>
      <w:proofErr w:type="spellEnd"/>
      <w:r w:rsidRPr="002D0054">
        <w:t xml:space="preserve"> </w:t>
      </w:r>
      <w:proofErr w:type="spellStart"/>
      <w:r w:rsidRPr="002D0054">
        <w:t>the</w:t>
      </w:r>
      <w:proofErr w:type="spellEnd"/>
      <w:r w:rsidRPr="002D0054">
        <w:t xml:space="preserve"> </w:t>
      </w:r>
      <w:proofErr w:type="spellStart"/>
      <w:r w:rsidRPr="002D0054">
        <w:t>medical</w:t>
      </w:r>
      <w:proofErr w:type="spellEnd"/>
      <w:r w:rsidRPr="002D0054">
        <w:t xml:space="preserve"> </w:t>
      </w:r>
      <w:proofErr w:type="spellStart"/>
      <w:r w:rsidRPr="002D0054">
        <w:t>personnel</w:t>
      </w:r>
      <w:proofErr w:type="spellEnd"/>
    </w:p>
    <w:p w14:paraId="77E25E6D" w14:textId="77777777" w:rsidR="0006158F" w:rsidRPr="0006158F" w:rsidRDefault="0006158F" w:rsidP="0006158F">
      <w:pPr>
        <w:pBdr>
          <w:top w:val="single" w:sz="2" w:space="1" w:color="auto"/>
        </w:pBdr>
        <w:spacing w:after="120"/>
        <w:rPr>
          <w:b/>
        </w:rPr>
      </w:pPr>
      <w:r>
        <w:rPr>
          <w:b/>
        </w:rPr>
        <w:t xml:space="preserve"> 4.</w:t>
      </w:r>
      <w:r w:rsidRPr="0006158F">
        <w:rPr>
          <w:b/>
        </w:rPr>
        <w:t xml:space="preserve">2 </w:t>
      </w:r>
      <w:proofErr w:type="spellStart"/>
      <w:r w:rsidRPr="0006158F">
        <w:rPr>
          <w:b/>
        </w:rPr>
        <w:t>Following</w:t>
      </w:r>
      <w:proofErr w:type="spellEnd"/>
      <w:r w:rsidRPr="0006158F">
        <w:rPr>
          <w:b/>
        </w:rPr>
        <w:t xml:space="preserve"> </w:t>
      </w:r>
      <w:proofErr w:type="spellStart"/>
      <w:proofErr w:type="gramStart"/>
      <w:r w:rsidRPr="0006158F">
        <w:rPr>
          <w:b/>
        </w:rPr>
        <w:t>inhalation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="002D0054">
        <w:rPr>
          <w:b/>
        </w:rPr>
        <w:t>N/A</w:t>
      </w:r>
    </w:p>
    <w:p w14:paraId="424D7608" w14:textId="77777777" w:rsidR="0006158F" w:rsidRPr="0006158F" w:rsidRDefault="0006158F" w:rsidP="0006158F">
      <w:pPr>
        <w:pBdr>
          <w:top w:val="single" w:sz="2" w:space="1" w:color="auto"/>
        </w:pBdr>
        <w:spacing w:after="120"/>
        <w:rPr>
          <w:b/>
        </w:rPr>
      </w:pPr>
      <w:r>
        <w:rPr>
          <w:b/>
        </w:rPr>
        <w:t>4.</w:t>
      </w:r>
      <w:r w:rsidRPr="0006158F">
        <w:rPr>
          <w:b/>
        </w:rPr>
        <w:t xml:space="preserve">3 </w:t>
      </w:r>
      <w:proofErr w:type="spellStart"/>
      <w:r w:rsidRPr="0006158F">
        <w:rPr>
          <w:b/>
        </w:rPr>
        <w:t>Following</w:t>
      </w:r>
      <w:proofErr w:type="spellEnd"/>
      <w:r w:rsidRPr="0006158F">
        <w:rPr>
          <w:b/>
        </w:rPr>
        <w:t xml:space="preserve"> skin </w:t>
      </w:r>
      <w:proofErr w:type="spellStart"/>
      <w:proofErr w:type="gramStart"/>
      <w:r w:rsidRPr="0006158F">
        <w:rPr>
          <w:b/>
        </w:rPr>
        <w:t>contact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Pr="0006158F">
        <w:t>Remove</w:t>
      </w:r>
      <w:proofErr w:type="spellEnd"/>
      <w:r w:rsidRPr="0006158F">
        <w:t xml:space="preserve"> </w:t>
      </w:r>
      <w:proofErr w:type="spellStart"/>
      <w:r w:rsidRPr="0006158F">
        <w:t>affected</w:t>
      </w:r>
      <w:proofErr w:type="spellEnd"/>
      <w:r w:rsidRPr="0006158F">
        <w:t xml:space="preserve"> </w:t>
      </w:r>
      <w:proofErr w:type="spellStart"/>
      <w:r w:rsidRPr="0006158F">
        <w:t>person</w:t>
      </w:r>
      <w:proofErr w:type="spellEnd"/>
      <w:r w:rsidRPr="0006158F">
        <w:t xml:space="preserve"> </w:t>
      </w:r>
      <w:proofErr w:type="spellStart"/>
      <w:r w:rsidRPr="0006158F">
        <w:t>from</w:t>
      </w:r>
      <w:proofErr w:type="spellEnd"/>
      <w:r w:rsidRPr="0006158F">
        <w:t xml:space="preserve"> </w:t>
      </w:r>
      <w:proofErr w:type="spellStart"/>
      <w:r w:rsidRPr="0006158F">
        <w:t>source</w:t>
      </w:r>
      <w:proofErr w:type="spellEnd"/>
      <w:r w:rsidRPr="0006158F">
        <w:t xml:space="preserve"> of </w:t>
      </w:r>
      <w:proofErr w:type="spellStart"/>
      <w:r w:rsidRPr="0006158F">
        <w:t>contamination</w:t>
      </w:r>
      <w:proofErr w:type="spellEnd"/>
      <w:r>
        <w:t>.</w:t>
      </w:r>
      <w:r>
        <w:rPr>
          <w:b/>
        </w:rPr>
        <w:t xml:space="preserve"> </w:t>
      </w:r>
      <w:proofErr w:type="spellStart"/>
      <w:r w:rsidRPr="0006158F">
        <w:t>Immediately</w:t>
      </w:r>
      <w:proofErr w:type="spellEnd"/>
      <w:r w:rsidRPr="0006158F">
        <w:t xml:space="preserve"> </w:t>
      </w:r>
      <w:proofErr w:type="spellStart"/>
      <w:r w:rsidRPr="0006158F">
        <w:t>remove</w:t>
      </w:r>
      <w:proofErr w:type="spellEnd"/>
      <w:r w:rsidRPr="0006158F">
        <w:t xml:space="preserve"> </w:t>
      </w:r>
      <w:proofErr w:type="spellStart"/>
      <w:r w:rsidRPr="0006158F">
        <w:t>all</w:t>
      </w:r>
      <w:proofErr w:type="spellEnd"/>
      <w:r w:rsidRPr="0006158F">
        <w:t xml:space="preserve"> </w:t>
      </w:r>
      <w:proofErr w:type="spellStart"/>
      <w:r w:rsidRPr="0006158F">
        <w:t>contaminat</w:t>
      </w:r>
      <w:r>
        <w:t>ed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footwear</w:t>
      </w:r>
      <w:proofErr w:type="spellEnd"/>
      <w:r>
        <w:t>.</w:t>
      </w:r>
      <w:r w:rsidRPr="0006158F">
        <w:t xml:space="preserve"> Flush skin </w:t>
      </w:r>
      <w:proofErr w:type="spellStart"/>
      <w:r w:rsidRPr="0006158F">
        <w:t>and</w:t>
      </w:r>
      <w:proofErr w:type="spellEnd"/>
      <w:r w:rsidRPr="0006158F">
        <w:t xml:space="preserve"> </w:t>
      </w:r>
      <w:proofErr w:type="spellStart"/>
      <w:r w:rsidRPr="0006158F">
        <w:t>hair</w:t>
      </w:r>
      <w:proofErr w:type="spellEnd"/>
      <w:r w:rsidRPr="0006158F">
        <w:t xml:space="preserve"> </w:t>
      </w:r>
      <w:proofErr w:type="spellStart"/>
      <w:r w:rsidRPr="0006158F">
        <w:t>with</w:t>
      </w:r>
      <w:proofErr w:type="spellEnd"/>
      <w:r w:rsidRPr="0006158F">
        <w:t xml:space="preserve"> </w:t>
      </w:r>
      <w:proofErr w:type="spellStart"/>
      <w:r w:rsidRPr="0006158F">
        <w:t>running</w:t>
      </w:r>
      <w:proofErr w:type="spellEnd"/>
      <w:r w:rsidRPr="0006158F">
        <w:t xml:space="preserve"> </w:t>
      </w:r>
      <w:proofErr w:type="spellStart"/>
      <w:r w:rsidRPr="0006158F">
        <w:t>water</w:t>
      </w:r>
      <w:proofErr w:type="spellEnd"/>
      <w:r w:rsidRPr="0006158F">
        <w:t>.</w:t>
      </w:r>
      <w:r>
        <w:rPr>
          <w:b/>
        </w:rPr>
        <w:t xml:space="preserve"> </w:t>
      </w:r>
      <w:r w:rsidRPr="0006158F">
        <w:t xml:space="preserve"> </w:t>
      </w:r>
      <w:proofErr w:type="spellStart"/>
      <w:r w:rsidRPr="0006158F">
        <w:t>Seek</w:t>
      </w:r>
      <w:proofErr w:type="spellEnd"/>
      <w:r w:rsidRPr="0006158F">
        <w:t xml:space="preserve"> </w:t>
      </w:r>
      <w:proofErr w:type="spellStart"/>
      <w:r w:rsidRPr="0006158F">
        <w:t>medical</w:t>
      </w:r>
      <w:proofErr w:type="spellEnd"/>
      <w:r w:rsidRPr="0006158F">
        <w:t xml:space="preserve"> </w:t>
      </w:r>
      <w:proofErr w:type="spellStart"/>
      <w:r w:rsidRPr="0006158F">
        <w:t>attention</w:t>
      </w:r>
      <w:proofErr w:type="spellEnd"/>
      <w:r w:rsidRPr="0006158F">
        <w:t xml:space="preserve"> in </w:t>
      </w:r>
      <w:proofErr w:type="spellStart"/>
      <w:r w:rsidRPr="0006158F">
        <w:t>event</w:t>
      </w:r>
      <w:proofErr w:type="spellEnd"/>
      <w:r w:rsidRPr="0006158F">
        <w:t xml:space="preserve"> of </w:t>
      </w:r>
      <w:proofErr w:type="spellStart"/>
      <w:r w:rsidRPr="0006158F">
        <w:t>irritation</w:t>
      </w:r>
      <w:proofErr w:type="spellEnd"/>
      <w:r w:rsidRPr="0006158F">
        <w:t>.</w:t>
      </w:r>
    </w:p>
    <w:p w14:paraId="30B5E341" w14:textId="77777777" w:rsidR="0006158F" w:rsidRPr="0006158F" w:rsidRDefault="0006158F" w:rsidP="0006158F">
      <w:pPr>
        <w:pBdr>
          <w:top w:val="single" w:sz="2" w:space="1" w:color="auto"/>
        </w:pBdr>
        <w:spacing w:after="120"/>
        <w:rPr>
          <w:b/>
        </w:rPr>
      </w:pPr>
      <w:r>
        <w:rPr>
          <w:b/>
        </w:rPr>
        <w:t>4.</w:t>
      </w:r>
      <w:r w:rsidRPr="0006158F">
        <w:rPr>
          <w:b/>
        </w:rPr>
        <w:t xml:space="preserve">4 </w:t>
      </w:r>
      <w:proofErr w:type="spellStart"/>
      <w:r w:rsidRPr="0006158F">
        <w:rPr>
          <w:b/>
        </w:rPr>
        <w:t>Following</w:t>
      </w:r>
      <w:proofErr w:type="spellEnd"/>
      <w:r w:rsidRPr="0006158F">
        <w:rPr>
          <w:b/>
        </w:rPr>
        <w:t xml:space="preserve"> </w:t>
      </w:r>
      <w:proofErr w:type="spellStart"/>
      <w:r w:rsidRPr="0006158F">
        <w:rPr>
          <w:b/>
        </w:rPr>
        <w:t>eye</w:t>
      </w:r>
      <w:proofErr w:type="spellEnd"/>
      <w:r w:rsidRPr="0006158F">
        <w:rPr>
          <w:b/>
        </w:rPr>
        <w:t xml:space="preserve"> </w:t>
      </w:r>
      <w:proofErr w:type="spellStart"/>
      <w:proofErr w:type="gramStart"/>
      <w:r w:rsidRPr="0006158F">
        <w:rPr>
          <w:b/>
        </w:rPr>
        <w:t>contact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proofErr w:type="spellStart"/>
      <w:r w:rsidRPr="0006158F">
        <w:t>Wash</w:t>
      </w:r>
      <w:proofErr w:type="spellEnd"/>
      <w:r w:rsidRPr="0006158F">
        <w:t xml:space="preserve"> </w:t>
      </w:r>
      <w:proofErr w:type="spellStart"/>
      <w:r w:rsidRPr="0006158F">
        <w:t>out</w:t>
      </w:r>
      <w:proofErr w:type="spellEnd"/>
      <w:r w:rsidRPr="0006158F">
        <w:t xml:space="preserve"> </w:t>
      </w:r>
      <w:proofErr w:type="spellStart"/>
      <w:r w:rsidRPr="0006158F">
        <w:t>immediately</w:t>
      </w:r>
      <w:proofErr w:type="spellEnd"/>
      <w:r w:rsidRPr="0006158F">
        <w:t xml:space="preserve"> </w:t>
      </w:r>
      <w:proofErr w:type="spellStart"/>
      <w:r w:rsidRPr="0006158F">
        <w:t>with</w:t>
      </w:r>
      <w:proofErr w:type="spellEnd"/>
      <w:r w:rsidRPr="0006158F">
        <w:t xml:space="preserve"> </w:t>
      </w:r>
      <w:proofErr w:type="spellStart"/>
      <w:r w:rsidRPr="0006158F">
        <w:t>fresh</w:t>
      </w:r>
      <w:proofErr w:type="spellEnd"/>
      <w:r w:rsidRPr="0006158F">
        <w:t xml:space="preserve"> </w:t>
      </w:r>
      <w:proofErr w:type="spellStart"/>
      <w:r w:rsidRPr="0006158F">
        <w:t>running</w:t>
      </w:r>
      <w:proofErr w:type="spellEnd"/>
      <w:r w:rsidRPr="0006158F">
        <w:t xml:space="preserve"> </w:t>
      </w:r>
      <w:proofErr w:type="spellStart"/>
      <w:r w:rsidRPr="0006158F">
        <w:t>water</w:t>
      </w:r>
      <w:proofErr w:type="spellEnd"/>
      <w:r w:rsidRPr="0006158F">
        <w:t xml:space="preserve">. </w:t>
      </w:r>
      <w:r>
        <w:rPr>
          <w:b/>
        </w:rPr>
        <w:t xml:space="preserve"> </w:t>
      </w:r>
      <w:proofErr w:type="spellStart"/>
      <w:r w:rsidRPr="0006158F">
        <w:t>Ensure</w:t>
      </w:r>
      <w:proofErr w:type="spellEnd"/>
      <w:r w:rsidRPr="0006158F">
        <w:t xml:space="preserve"> </w:t>
      </w:r>
      <w:proofErr w:type="spellStart"/>
      <w:r w:rsidRPr="0006158F">
        <w:t>complete</w:t>
      </w:r>
      <w:proofErr w:type="spellEnd"/>
      <w:r w:rsidRPr="0006158F">
        <w:t xml:space="preserve"> </w:t>
      </w:r>
      <w:proofErr w:type="spellStart"/>
      <w:r w:rsidRPr="0006158F">
        <w:t>irrigation</w:t>
      </w:r>
      <w:proofErr w:type="spellEnd"/>
      <w:r w:rsidRPr="0006158F">
        <w:t xml:space="preserve"> of </w:t>
      </w:r>
      <w:proofErr w:type="spellStart"/>
      <w:r w:rsidRPr="0006158F">
        <w:t>the</w:t>
      </w:r>
      <w:proofErr w:type="spellEnd"/>
      <w:r w:rsidRPr="0006158F">
        <w:t xml:space="preserve"> </w:t>
      </w:r>
      <w:proofErr w:type="spellStart"/>
      <w:r w:rsidRPr="0006158F">
        <w:t>eye</w:t>
      </w:r>
      <w:proofErr w:type="spellEnd"/>
      <w:r w:rsidRPr="0006158F">
        <w:t xml:space="preserve"> </w:t>
      </w:r>
      <w:proofErr w:type="spellStart"/>
      <w:r w:rsidRPr="0006158F">
        <w:t>by</w:t>
      </w:r>
      <w:proofErr w:type="spellEnd"/>
      <w:r w:rsidRPr="0006158F">
        <w:t xml:space="preserve"> </w:t>
      </w:r>
      <w:proofErr w:type="spellStart"/>
      <w:r w:rsidRPr="0006158F">
        <w:t>keeping</w:t>
      </w:r>
      <w:proofErr w:type="spellEnd"/>
      <w:r w:rsidRPr="0006158F">
        <w:t xml:space="preserve"> </w:t>
      </w:r>
      <w:proofErr w:type="spellStart"/>
      <w:r w:rsidRPr="0006158F">
        <w:t>eyelids</w:t>
      </w:r>
      <w:proofErr w:type="spellEnd"/>
      <w:r w:rsidRPr="0006158F">
        <w:t xml:space="preserve"> apart </w:t>
      </w:r>
      <w:proofErr w:type="spellStart"/>
      <w:r w:rsidRPr="0006158F">
        <w:t>and</w:t>
      </w:r>
      <w:proofErr w:type="spellEnd"/>
      <w:r w:rsidRPr="0006158F">
        <w:t xml:space="preserve"> </w:t>
      </w:r>
      <w:proofErr w:type="spellStart"/>
      <w:r w:rsidRPr="0006158F">
        <w:t>away</w:t>
      </w:r>
      <w:proofErr w:type="spellEnd"/>
      <w:r w:rsidRPr="0006158F">
        <w:t xml:space="preserve"> </w:t>
      </w:r>
      <w:proofErr w:type="spellStart"/>
      <w:r w:rsidRPr="0006158F">
        <w:t>from</w:t>
      </w:r>
      <w:proofErr w:type="spellEnd"/>
      <w:r w:rsidRPr="0006158F">
        <w:t xml:space="preserve"> </w:t>
      </w:r>
      <w:proofErr w:type="spellStart"/>
      <w:r w:rsidRPr="0006158F">
        <w:t>eye</w:t>
      </w:r>
      <w:proofErr w:type="spellEnd"/>
      <w:r>
        <w:rPr>
          <w:b/>
        </w:rPr>
        <w:t xml:space="preserve"> </w:t>
      </w:r>
      <w:proofErr w:type="spellStart"/>
      <w:r w:rsidRPr="0006158F">
        <w:t>and</w:t>
      </w:r>
      <w:proofErr w:type="spellEnd"/>
      <w:r w:rsidRPr="0006158F">
        <w:t xml:space="preserve"> </w:t>
      </w:r>
      <w:proofErr w:type="spellStart"/>
      <w:r w:rsidRPr="0006158F">
        <w:t>moving</w:t>
      </w:r>
      <w:proofErr w:type="spellEnd"/>
      <w:r w:rsidRPr="0006158F">
        <w:t xml:space="preserve"> </w:t>
      </w:r>
      <w:proofErr w:type="spellStart"/>
      <w:r w:rsidRPr="0006158F">
        <w:t>the</w:t>
      </w:r>
      <w:proofErr w:type="spellEnd"/>
      <w:r w:rsidRPr="0006158F">
        <w:t xml:space="preserve"> </w:t>
      </w:r>
      <w:proofErr w:type="spellStart"/>
      <w:r w:rsidRPr="0006158F">
        <w:t>eyelids</w:t>
      </w:r>
      <w:proofErr w:type="spellEnd"/>
      <w:r w:rsidRPr="0006158F">
        <w:t xml:space="preserve"> </w:t>
      </w:r>
      <w:proofErr w:type="spellStart"/>
      <w:r w:rsidRPr="0006158F">
        <w:t>by</w:t>
      </w:r>
      <w:proofErr w:type="spellEnd"/>
      <w:r w:rsidRPr="0006158F">
        <w:t xml:space="preserve"> </w:t>
      </w:r>
      <w:proofErr w:type="spellStart"/>
      <w:r w:rsidRPr="0006158F">
        <w:t>occasionally</w:t>
      </w:r>
      <w:proofErr w:type="spellEnd"/>
      <w:r w:rsidRPr="0006158F">
        <w:t xml:space="preserve"> lifting </w:t>
      </w:r>
      <w:proofErr w:type="spellStart"/>
      <w:r w:rsidRPr="0006158F">
        <w:t>the</w:t>
      </w:r>
      <w:proofErr w:type="spellEnd"/>
      <w:r w:rsidRPr="0006158F">
        <w:t xml:space="preserve"> </w:t>
      </w:r>
      <w:proofErr w:type="spellStart"/>
      <w:r w:rsidRPr="0006158F">
        <w:t>upper</w:t>
      </w:r>
      <w:proofErr w:type="spellEnd"/>
      <w:r w:rsidRPr="0006158F">
        <w:t xml:space="preserve"> </w:t>
      </w:r>
      <w:proofErr w:type="spellStart"/>
      <w:r w:rsidRPr="0006158F">
        <w:t>and</w:t>
      </w:r>
      <w:proofErr w:type="spellEnd"/>
      <w:r w:rsidRPr="0006158F">
        <w:t xml:space="preserve"> </w:t>
      </w:r>
      <w:proofErr w:type="spellStart"/>
      <w:r w:rsidRPr="0006158F">
        <w:t>lower</w:t>
      </w:r>
      <w:proofErr w:type="spellEnd"/>
      <w:r w:rsidRPr="0006158F">
        <w:t xml:space="preserve"> </w:t>
      </w:r>
      <w:proofErr w:type="spellStart"/>
      <w:r w:rsidRPr="0006158F">
        <w:t>lids</w:t>
      </w:r>
      <w:proofErr w:type="spellEnd"/>
      <w:r w:rsidRPr="0006158F">
        <w:t>.</w:t>
      </w:r>
      <w:r>
        <w:rPr>
          <w:b/>
        </w:rPr>
        <w:t xml:space="preserve"> </w:t>
      </w:r>
      <w:r w:rsidRPr="0006158F">
        <w:t xml:space="preserve"> </w:t>
      </w:r>
      <w:proofErr w:type="spellStart"/>
      <w:r w:rsidRPr="0006158F">
        <w:t>Removal</w:t>
      </w:r>
      <w:proofErr w:type="spellEnd"/>
      <w:r w:rsidRPr="0006158F">
        <w:t xml:space="preserve"> of </w:t>
      </w:r>
      <w:proofErr w:type="spellStart"/>
      <w:r w:rsidRPr="0006158F">
        <w:t>contact</w:t>
      </w:r>
      <w:proofErr w:type="spellEnd"/>
      <w:r w:rsidRPr="0006158F">
        <w:t xml:space="preserve"> </w:t>
      </w:r>
      <w:proofErr w:type="spellStart"/>
      <w:r w:rsidRPr="0006158F">
        <w:t>lenses</w:t>
      </w:r>
      <w:proofErr w:type="spellEnd"/>
      <w:r w:rsidRPr="0006158F">
        <w:t xml:space="preserve"> </w:t>
      </w:r>
      <w:proofErr w:type="spellStart"/>
      <w:r w:rsidRPr="0006158F">
        <w:t>after</w:t>
      </w:r>
      <w:proofErr w:type="spellEnd"/>
      <w:r w:rsidRPr="0006158F">
        <w:t xml:space="preserve"> an </w:t>
      </w:r>
      <w:proofErr w:type="spellStart"/>
      <w:r w:rsidRPr="0006158F">
        <w:t>eye</w:t>
      </w:r>
      <w:proofErr w:type="spellEnd"/>
      <w:r w:rsidRPr="0006158F">
        <w:t xml:space="preserve"> </w:t>
      </w:r>
      <w:proofErr w:type="spellStart"/>
      <w:r w:rsidRPr="0006158F">
        <w:t>injury</w:t>
      </w:r>
      <w:proofErr w:type="spellEnd"/>
      <w:r w:rsidRPr="0006158F">
        <w:t xml:space="preserve"> </w:t>
      </w:r>
      <w:proofErr w:type="spellStart"/>
      <w:r w:rsidRPr="0006158F">
        <w:t>should</w:t>
      </w:r>
      <w:proofErr w:type="spellEnd"/>
      <w:r w:rsidRPr="0006158F">
        <w:t xml:space="preserve"> </w:t>
      </w:r>
      <w:proofErr w:type="spellStart"/>
      <w:r w:rsidRPr="0006158F">
        <w:t>only</w:t>
      </w:r>
      <w:proofErr w:type="spellEnd"/>
      <w:r w:rsidRPr="0006158F">
        <w:t xml:space="preserve"> be </w:t>
      </w:r>
      <w:proofErr w:type="spellStart"/>
      <w:r w:rsidRPr="0006158F">
        <w:t>undertaken</w:t>
      </w:r>
      <w:proofErr w:type="spellEnd"/>
      <w:r w:rsidRPr="0006158F">
        <w:t xml:space="preserve"> </w:t>
      </w:r>
      <w:proofErr w:type="spellStart"/>
      <w:r w:rsidRPr="0006158F">
        <w:t>by</w:t>
      </w:r>
      <w:proofErr w:type="spellEnd"/>
      <w:r>
        <w:rPr>
          <w:b/>
        </w:rPr>
        <w:t xml:space="preserve"> </w:t>
      </w:r>
      <w:proofErr w:type="spellStart"/>
      <w:r w:rsidRPr="0006158F">
        <w:t>skilled</w:t>
      </w:r>
      <w:proofErr w:type="spellEnd"/>
      <w:r w:rsidRPr="0006158F">
        <w:t xml:space="preserve"> </w:t>
      </w:r>
      <w:proofErr w:type="spellStart"/>
      <w:r w:rsidRPr="0006158F">
        <w:t>personnel</w:t>
      </w:r>
      <w:proofErr w:type="spellEnd"/>
      <w:r w:rsidRPr="0006158F">
        <w:t>.</w:t>
      </w:r>
      <w:r>
        <w:rPr>
          <w:b/>
        </w:rPr>
        <w:t xml:space="preserve"> </w:t>
      </w:r>
      <w:proofErr w:type="spellStart"/>
      <w:r w:rsidRPr="0006158F">
        <w:t>Contact</w:t>
      </w:r>
      <w:proofErr w:type="spellEnd"/>
      <w:r w:rsidRPr="0006158F">
        <w:t xml:space="preserve"> </w:t>
      </w:r>
      <w:proofErr w:type="spellStart"/>
      <w:r w:rsidRPr="0006158F">
        <w:t>physician</w:t>
      </w:r>
      <w:proofErr w:type="spellEnd"/>
      <w:r w:rsidRPr="0006158F">
        <w:t xml:space="preserve"> </w:t>
      </w:r>
      <w:proofErr w:type="spellStart"/>
      <w:r w:rsidRPr="0006158F">
        <w:t>if</w:t>
      </w:r>
      <w:proofErr w:type="spellEnd"/>
      <w:r w:rsidRPr="0006158F">
        <w:t xml:space="preserve"> </w:t>
      </w:r>
      <w:proofErr w:type="spellStart"/>
      <w:r w:rsidRPr="0006158F">
        <w:t>Irritation</w:t>
      </w:r>
      <w:proofErr w:type="spellEnd"/>
      <w:r w:rsidRPr="0006158F">
        <w:t xml:space="preserve"> </w:t>
      </w:r>
      <w:proofErr w:type="spellStart"/>
      <w:r w:rsidRPr="0006158F">
        <w:t>persists</w:t>
      </w:r>
      <w:proofErr w:type="spellEnd"/>
    </w:p>
    <w:p w14:paraId="4CDBFFFE" w14:textId="77777777" w:rsidR="0006158F" w:rsidRPr="0006158F" w:rsidRDefault="0006158F" w:rsidP="0006158F">
      <w:pPr>
        <w:pBdr>
          <w:top w:val="single" w:sz="2" w:space="1" w:color="auto"/>
        </w:pBdr>
        <w:spacing w:after="120"/>
      </w:pPr>
      <w:r>
        <w:rPr>
          <w:b/>
        </w:rPr>
        <w:lastRenderedPageBreak/>
        <w:t>4.</w:t>
      </w:r>
      <w:r w:rsidRPr="0006158F">
        <w:rPr>
          <w:b/>
        </w:rPr>
        <w:t xml:space="preserve">5 </w:t>
      </w:r>
      <w:proofErr w:type="spellStart"/>
      <w:r w:rsidRPr="0006158F">
        <w:rPr>
          <w:b/>
        </w:rPr>
        <w:t>Following</w:t>
      </w:r>
      <w:proofErr w:type="spellEnd"/>
      <w:r w:rsidRPr="0006158F">
        <w:rPr>
          <w:b/>
        </w:rPr>
        <w:t xml:space="preserve"> </w:t>
      </w:r>
      <w:proofErr w:type="spellStart"/>
      <w:proofErr w:type="gramStart"/>
      <w:r w:rsidRPr="0006158F">
        <w:rPr>
          <w:b/>
        </w:rPr>
        <w:t>ingestion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Pr="0006158F">
        <w:t>Remove</w:t>
      </w:r>
      <w:proofErr w:type="spellEnd"/>
      <w:r w:rsidRPr="0006158F">
        <w:t xml:space="preserve"> </w:t>
      </w:r>
      <w:proofErr w:type="spellStart"/>
      <w:r w:rsidRPr="0006158F">
        <w:t>victim</w:t>
      </w:r>
      <w:proofErr w:type="spellEnd"/>
      <w:r w:rsidRPr="0006158F">
        <w:t xml:space="preserve"> </w:t>
      </w:r>
      <w:proofErr w:type="spellStart"/>
      <w:r w:rsidRPr="0006158F">
        <w:t>immediately</w:t>
      </w:r>
      <w:proofErr w:type="spellEnd"/>
      <w:r w:rsidRPr="0006158F">
        <w:t xml:space="preserve"> </w:t>
      </w:r>
      <w:proofErr w:type="spellStart"/>
      <w:r w:rsidRPr="0006158F">
        <w:t>from</w:t>
      </w:r>
      <w:proofErr w:type="spellEnd"/>
      <w:r w:rsidRPr="0006158F">
        <w:t xml:space="preserve"> </w:t>
      </w:r>
      <w:proofErr w:type="spellStart"/>
      <w:r w:rsidRPr="0006158F">
        <w:t>source</w:t>
      </w:r>
      <w:proofErr w:type="spellEnd"/>
      <w:r>
        <w:t xml:space="preserve"> .</w:t>
      </w:r>
      <w:r w:rsidRPr="0006158F">
        <w:t xml:space="preserve"> </w:t>
      </w:r>
      <w:proofErr w:type="spellStart"/>
      <w:r w:rsidRPr="0006158F">
        <w:t>Prov</w:t>
      </w:r>
      <w:r>
        <w:t>ide</w:t>
      </w:r>
      <w:proofErr w:type="spellEnd"/>
      <w:r>
        <w:t xml:space="preserve"> rest, </w:t>
      </w:r>
      <w:proofErr w:type="spellStart"/>
      <w:r>
        <w:t>warmth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air</w:t>
      </w:r>
      <w:proofErr w:type="spellEnd"/>
      <w:r>
        <w:t>.</w:t>
      </w:r>
      <w:r w:rsidRPr="0006158F">
        <w:t xml:space="preserve"> </w:t>
      </w:r>
      <w:proofErr w:type="spellStart"/>
      <w:r w:rsidRPr="0006158F">
        <w:t>If</w:t>
      </w:r>
      <w:proofErr w:type="spellEnd"/>
      <w:r w:rsidRPr="0006158F">
        <w:t xml:space="preserve"> </w:t>
      </w:r>
      <w:proofErr w:type="spellStart"/>
      <w:r w:rsidRPr="0006158F">
        <w:t>sw</w:t>
      </w:r>
      <w:r>
        <w:t>allowed</w:t>
      </w:r>
      <w:proofErr w:type="spellEnd"/>
      <w:r>
        <w:t xml:space="preserve"> do NOT </w:t>
      </w:r>
      <w:proofErr w:type="spellStart"/>
      <w:r>
        <w:t>induce</w:t>
      </w:r>
      <w:proofErr w:type="spellEnd"/>
      <w:r>
        <w:t xml:space="preserve"> </w:t>
      </w:r>
      <w:proofErr w:type="spellStart"/>
      <w:r>
        <w:t>vomiting</w:t>
      </w:r>
      <w:proofErr w:type="spellEnd"/>
      <w:r>
        <w:t xml:space="preserve">. </w:t>
      </w:r>
      <w:proofErr w:type="spellStart"/>
      <w:r w:rsidRPr="0006158F">
        <w:t>If</w:t>
      </w:r>
      <w:proofErr w:type="spellEnd"/>
      <w:r w:rsidRPr="0006158F">
        <w:t xml:space="preserve"> </w:t>
      </w:r>
      <w:proofErr w:type="spellStart"/>
      <w:r w:rsidRPr="0006158F">
        <w:t>vomiting</w:t>
      </w:r>
      <w:proofErr w:type="spellEnd"/>
      <w:r w:rsidRPr="0006158F">
        <w:t xml:space="preserve"> </w:t>
      </w:r>
      <w:proofErr w:type="spellStart"/>
      <w:r w:rsidRPr="0006158F">
        <w:t>occurs</w:t>
      </w:r>
      <w:proofErr w:type="spellEnd"/>
      <w:r w:rsidRPr="0006158F">
        <w:t xml:space="preserve">, </w:t>
      </w:r>
      <w:proofErr w:type="spellStart"/>
      <w:r w:rsidRPr="0006158F">
        <w:t>lean</w:t>
      </w:r>
      <w:proofErr w:type="spellEnd"/>
      <w:r w:rsidRPr="0006158F">
        <w:t xml:space="preserve"> </w:t>
      </w:r>
      <w:proofErr w:type="spellStart"/>
      <w:r w:rsidRPr="0006158F">
        <w:t>patient</w:t>
      </w:r>
      <w:proofErr w:type="spellEnd"/>
      <w:r w:rsidRPr="0006158F">
        <w:t xml:space="preserve"> </w:t>
      </w:r>
      <w:proofErr w:type="spellStart"/>
      <w:r w:rsidRPr="0006158F">
        <w:t>forward</w:t>
      </w:r>
      <w:proofErr w:type="spellEnd"/>
      <w:r w:rsidRPr="0006158F">
        <w:t xml:space="preserve"> </w:t>
      </w:r>
      <w:proofErr w:type="spellStart"/>
      <w:r w:rsidRPr="0006158F">
        <w:t>or</w:t>
      </w:r>
      <w:proofErr w:type="spellEnd"/>
      <w:r w:rsidRPr="0006158F">
        <w:t xml:space="preserve"> </w:t>
      </w:r>
      <w:proofErr w:type="spellStart"/>
      <w:r w:rsidRPr="0006158F">
        <w:t>place</w:t>
      </w:r>
      <w:proofErr w:type="spellEnd"/>
      <w:r w:rsidRPr="0006158F">
        <w:t xml:space="preserve"> on </w:t>
      </w:r>
      <w:proofErr w:type="spellStart"/>
      <w:r w:rsidRPr="0006158F">
        <w:t>le</w:t>
      </w:r>
      <w:r>
        <w:t>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proofErr w:type="spellStart"/>
      <w:r>
        <w:t>head-down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 w:rsidRPr="0006158F">
        <w:t>possible</w:t>
      </w:r>
      <w:proofErr w:type="spellEnd"/>
      <w:r w:rsidRPr="0006158F">
        <w:t xml:space="preserve">) </w:t>
      </w:r>
      <w:proofErr w:type="spellStart"/>
      <w:r w:rsidRPr="0006158F">
        <w:t>to</w:t>
      </w:r>
      <w:proofErr w:type="spellEnd"/>
      <w:r w:rsidRPr="0006158F">
        <w:t xml:space="preserve"> </w:t>
      </w:r>
      <w:proofErr w:type="spellStart"/>
      <w:r w:rsidRPr="0006158F">
        <w:t>maintain</w:t>
      </w:r>
      <w:proofErr w:type="spellEnd"/>
      <w:r w:rsidRPr="0006158F">
        <w:t xml:space="preserve"> </w:t>
      </w:r>
      <w:proofErr w:type="spellStart"/>
      <w:r w:rsidRPr="0006158F">
        <w:t>open</w:t>
      </w:r>
      <w:proofErr w:type="spellEnd"/>
      <w:r w:rsidRPr="0006158F">
        <w:t xml:space="preserve"> </w:t>
      </w:r>
      <w:proofErr w:type="spellStart"/>
      <w:r w:rsidRPr="0006158F">
        <w:t>airway</w:t>
      </w:r>
      <w:proofErr w:type="spellEnd"/>
      <w:r w:rsidRPr="0006158F">
        <w:t xml:space="preserve"> </w:t>
      </w:r>
      <w:proofErr w:type="spellStart"/>
      <w:r w:rsidRPr="0006158F">
        <w:t>and</w:t>
      </w:r>
      <w:proofErr w:type="spellEnd"/>
      <w:r w:rsidRPr="0006158F">
        <w:t xml:space="preserve"> </w:t>
      </w:r>
      <w:proofErr w:type="spellStart"/>
      <w:r w:rsidRPr="0006158F">
        <w:t>prevent</w:t>
      </w:r>
      <w:proofErr w:type="spellEnd"/>
      <w:r w:rsidRPr="0006158F">
        <w:t xml:space="preserve"> </w:t>
      </w:r>
      <w:proofErr w:type="spellStart"/>
      <w:r>
        <w:t>aspiration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. </w:t>
      </w:r>
      <w:proofErr w:type="spellStart"/>
      <w:r w:rsidRPr="0006158F">
        <w:t>Never</w:t>
      </w:r>
      <w:proofErr w:type="spellEnd"/>
      <w:r w:rsidRPr="0006158F">
        <w:t xml:space="preserve"> </w:t>
      </w:r>
      <w:proofErr w:type="spellStart"/>
      <w:r w:rsidRPr="0006158F">
        <w:t>give</w:t>
      </w:r>
      <w:proofErr w:type="spellEnd"/>
      <w:r w:rsidRPr="0006158F">
        <w:t xml:space="preserve"> </w:t>
      </w:r>
      <w:proofErr w:type="spellStart"/>
      <w:r w:rsidRPr="0006158F">
        <w:t>liquid</w:t>
      </w:r>
      <w:proofErr w:type="spellEnd"/>
      <w:r w:rsidRPr="0006158F">
        <w:t xml:space="preserve"> </w:t>
      </w:r>
      <w:proofErr w:type="spellStart"/>
      <w:r w:rsidRPr="0006158F">
        <w:t>to</w:t>
      </w:r>
      <w:proofErr w:type="spellEnd"/>
      <w:r w:rsidRPr="0006158F">
        <w:t xml:space="preserve"> a </w:t>
      </w:r>
      <w:proofErr w:type="spellStart"/>
      <w:r w:rsidRPr="0006158F">
        <w:t>person</w:t>
      </w:r>
      <w:proofErr w:type="spellEnd"/>
      <w:r w:rsidRPr="0006158F">
        <w:t xml:space="preserve"> </w:t>
      </w:r>
      <w:proofErr w:type="spellStart"/>
      <w:r w:rsidRPr="0006158F">
        <w:t>showing</w:t>
      </w:r>
      <w:proofErr w:type="spellEnd"/>
      <w:r w:rsidRPr="0006158F">
        <w:t xml:space="preserve"> </w:t>
      </w:r>
      <w:proofErr w:type="spellStart"/>
      <w:r w:rsidRPr="0006158F">
        <w:t>signs</w:t>
      </w:r>
      <w:proofErr w:type="spellEnd"/>
      <w:r w:rsidRPr="0006158F">
        <w:t xml:space="preserve"> </w:t>
      </w:r>
      <w:r>
        <w:t xml:space="preserve">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sleepy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 w:rsidRPr="0006158F">
        <w:t>awareness</w:t>
      </w:r>
      <w:proofErr w:type="spellEnd"/>
      <w:r w:rsidRPr="0006158F">
        <w:t xml:space="preserve">; </w:t>
      </w:r>
      <w:proofErr w:type="spellStart"/>
      <w:r w:rsidRPr="0006158F">
        <w:t>i.e</w:t>
      </w:r>
      <w:proofErr w:type="spellEnd"/>
      <w:r w:rsidRPr="0006158F">
        <w:t xml:space="preserve">. </w:t>
      </w:r>
      <w:proofErr w:type="spellStart"/>
      <w:r w:rsidRPr="0006158F">
        <w:t>becoming</w:t>
      </w:r>
      <w:proofErr w:type="spellEnd"/>
      <w:r w:rsidRPr="0006158F">
        <w:t xml:space="preserve"> </w:t>
      </w:r>
      <w:proofErr w:type="spellStart"/>
      <w:r w:rsidRPr="0006158F">
        <w:t>unconscious</w:t>
      </w:r>
      <w:proofErr w:type="spellEnd"/>
      <w:r w:rsidRPr="0006158F">
        <w:t xml:space="preserve">. </w:t>
      </w:r>
      <w:proofErr w:type="spellStart"/>
      <w:r w:rsidRPr="0006158F">
        <w:t>Obtain</w:t>
      </w:r>
      <w:proofErr w:type="spellEnd"/>
      <w:r w:rsidRPr="0006158F">
        <w:t xml:space="preserve"> </w:t>
      </w:r>
      <w:proofErr w:type="spellStart"/>
      <w:r w:rsidRPr="0006158F">
        <w:t>medical</w:t>
      </w:r>
      <w:proofErr w:type="spellEnd"/>
      <w:r w:rsidRPr="0006158F">
        <w:t xml:space="preserve"> </w:t>
      </w:r>
      <w:proofErr w:type="spellStart"/>
      <w:r w:rsidRPr="0006158F">
        <w:t>attention</w:t>
      </w:r>
      <w:proofErr w:type="spellEnd"/>
      <w:r w:rsidRPr="0006158F">
        <w:t>.</w:t>
      </w:r>
    </w:p>
    <w:p w14:paraId="2EF882C6" w14:textId="77777777" w:rsidR="00DC056A" w:rsidRDefault="0006158F" w:rsidP="0006158F">
      <w:pPr>
        <w:pBdr>
          <w:bottom w:val="single" w:sz="2" w:space="1" w:color="auto"/>
        </w:pBdr>
        <w:spacing w:after="120"/>
      </w:pPr>
      <w:r>
        <w:rPr>
          <w:b/>
        </w:rPr>
        <w:t xml:space="preserve">4.6 </w:t>
      </w:r>
      <w:proofErr w:type="spellStart"/>
      <w:r>
        <w:rPr>
          <w:b/>
        </w:rPr>
        <w:t>Notes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doctor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Pr="0006158F">
        <w:t>Treat</w:t>
      </w:r>
      <w:proofErr w:type="spellEnd"/>
      <w:r w:rsidRPr="0006158F">
        <w:t xml:space="preserve"> </w:t>
      </w:r>
      <w:proofErr w:type="spellStart"/>
      <w:r w:rsidRPr="0006158F">
        <w:t>symptomatically</w:t>
      </w:r>
      <w:proofErr w:type="spellEnd"/>
      <w:r w:rsidRPr="0006158F">
        <w:t>.</w:t>
      </w:r>
      <w:r w:rsidRPr="0006158F">
        <w:cr/>
      </w:r>
    </w:p>
    <w:p w14:paraId="0EBDB50F" w14:textId="77777777" w:rsidR="0006158F" w:rsidRDefault="0006158F" w:rsidP="008B68A1">
      <w:pPr>
        <w:pBdr>
          <w:bottom w:val="single" w:sz="2" w:space="1" w:color="auto"/>
        </w:pBdr>
        <w:spacing w:after="120"/>
      </w:pPr>
    </w:p>
    <w:p w14:paraId="1ED7ACBC" w14:textId="77777777" w:rsidR="0006158F" w:rsidRDefault="0006158F" w:rsidP="006C458C">
      <w:pPr>
        <w:pBdr>
          <w:top w:val="single" w:sz="2" w:space="1" w:color="auto"/>
          <w:bottom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5: </w:t>
      </w:r>
      <w:r w:rsidRPr="0006158F">
        <w:rPr>
          <w:b/>
          <w:color w:val="FFFFFF" w:themeColor="background1"/>
          <w:highlight w:val="blue"/>
        </w:rPr>
        <w:t>FIRE- FIGHTING MEASURES</w:t>
      </w:r>
    </w:p>
    <w:p w14:paraId="530A692F" w14:textId="77777777" w:rsidR="008B68A1" w:rsidRDefault="0006158F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5.1 General Information </w:t>
      </w:r>
      <w:proofErr w:type="spellStart"/>
      <w:r w:rsidRPr="008B68A1">
        <w:rPr>
          <w:b/>
        </w:rPr>
        <w:t>and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Flammable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Properties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Substance</w:t>
      </w:r>
      <w:proofErr w:type="spellEnd"/>
      <w:r w:rsidRPr="008B68A1">
        <w:rPr>
          <w:b/>
        </w:rPr>
        <w:t xml:space="preserve"> </w:t>
      </w:r>
      <w:r w:rsidR="008B68A1" w:rsidRPr="008B68A1">
        <w:rPr>
          <w:b/>
        </w:rPr>
        <w:t>:</w:t>
      </w:r>
      <w:proofErr w:type="gramEnd"/>
      <w:r w:rsidR="008B68A1" w:rsidRPr="008B68A1">
        <w:rPr>
          <w:b/>
        </w:rPr>
        <w:t xml:space="preserve"> </w:t>
      </w:r>
      <w:r w:rsidRPr="008B68A1">
        <w:rPr>
          <w:b/>
        </w:rPr>
        <w:t>is</w:t>
      </w:r>
      <w:r>
        <w:t xml:space="preserve"> not </w:t>
      </w:r>
      <w:proofErr w:type="spellStart"/>
      <w:r>
        <w:t>combustible</w:t>
      </w:r>
      <w:proofErr w:type="spellEnd"/>
      <w:r>
        <w:t xml:space="preserve">. </w:t>
      </w:r>
    </w:p>
    <w:p w14:paraId="51721574" w14:textId="77777777" w:rsidR="00B73D3D" w:rsidRDefault="0006158F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5.2 </w:t>
      </w:r>
      <w:proofErr w:type="spellStart"/>
      <w:r w:rsidRPr="008B68A1">
        <w:rPr>
          <w:b/>
        </w:rPr>
        <w:t>Extinguishing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media</w:t>
      </w:r>
      <w:proofErr w:type="spellEnd"/>
      <w:r w:rsidRPr="008B68A1">
        <w:rPr>
          <w:b/>
        </w:rPr>
        <w:t>:</w:t>
      </w:r>
      <w:r>
        <w:t xml:space="preserve"> </w:t>
      </w:r>
      <w:r w:rsidR="00B73D3D" w:rsidRPr="00B73D3D">
        <w:t xml:space="preserve">Not </w:t>
      </w:r>
      <w:proofErr w:type="spellStart"/>
      <w:r w:rsidR="00B73D3D" w:rsidRPr="00B73D3D">
        <w:t>relevant</w:t>
      </w:r>
      <w:proofErr w:type="spellEnd"/>
      <w:r w:rsidR="00B73D3D" w:rsidRPr="00B73D3D">
        <w:t xml:space="preserve">. </w:t>
      </w:r>
      <w:proofErr w:type="spellStart"/>
      <w:r w:rsidR="00B73D3D" w:rsidRPr="00B73D3D">
        <w:t>Unusual</w:t>
      </w:r>
      <w:proofErr w:type="spellEnd"/>
      <w:r w:rsidR="00B73D3D" w:rsidRPr="00B73D3D">
        <w:t xml:space="preserve"> fire </w:t>
      </w:r>
      <w:proofErr w:type="spellStart"/>
      <w:r w:rsidR="00B73D3D" w:rsidRPr="00B73D3D">
        <w:t>or</w:t>
      </w:r>
      <w:proofErr w:type="spellEnd"/>
      <w:r w:rsidR="00B73D3D" w:rsidRPr="00B73D3D">
        <w:t xml:space="preserve"> </w:t>
      </w:r>
      <w:proofErr w:type="spellStart"/>
      <w:r w:rsidR="00B73D3D" w:rsidRPr="00B73D3D">
        <w:t>explosion</w:t>
      </w:r>
      <w:proofErr w:type="spellEnd"/>
      <w:r w:rsidR="00B73D3D" w:rsidRPr="00B73D3D">
        <w:t xml:space="preserve"> </w:t>
      </w:r>
      <w:proofErr w:type="spellStart"/>
      <w:r w:rsidR="00B73D3D" w:rsidRPr="00B73D3D">
        <w:t>hazards</w:t>
      </w:r>
      <w:proofErr w:type="spellEnd"/>
      <w:r w:rsidR="00B73D3D" w:rsidRPr="00B73D3D">
        <w:t xml:space="preserve"> </w:t>
      </w:r>
      <w:proofErr w:type="spellStart"/>
      <w:r w:rsidR="00B73D3D" w:rsidRPr="00B73D3D">
        <w:t>are</w:t>
      </w:r>
      <w:proofErr w:type="spellEnd"/>
      <w:r w:rsidR="00B73D3D" w:rsidRPr="00B73D3D">
        <w:t xml:space="preserve"> not </w:t>
      </w:r>
      <w:proofErr w:type="spellStart"/>
      <w:r w:rsidR="00B73D3D" w:rsidRPr="00B73D3D">
        <w:t>noted</w:t>
      </w:r>
      <w:proofErr w:type="spellEnd"/>
    </w:p>
    <w:p w14:paraId="20ADD3C4" w14:textId="77777777" w:rsidR="00B73D3D" w:rsidRDefault="0006158F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5.3 Special </w:t>
      </w:r>
      <w:proofErr w:type="spellStart"/>
      <w:r w:rsidRPr="008B68A1">
        <w:rPr>
          <w:b/>
        </w:rPr>
        <w:t>hazards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arising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from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the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product</w:t>
      </w:r>
      <w:proofErr w:type="spellEnd"/>
      <w:r w:rsidRPr="008B68A1">
        <w:rPr>
          <w:b/>
        </w:rPr>
        <w:t xml:space="preserve"> </w:t>
      </w:r>
      <w:r w:rsidR="008B68A1" w:rsidRPr="008B68A1">
        <w:rPr>
          <w:b/>
        </w:rPr>
        <w:t>:</w:t>
      </w:r>
      <w:proofErr w:type="gramEnd"/>
      <w:r w:rsidR="008B68A1">
        <w:t xml:space="preserve"> </w:t>
      </w:r>
      <w:r w:rsidR="00B73D3D" w:rsidRPr="00B73D3D">
        <w:t xml:space="preserve">No </w:t>
      </w:r>
      <w:proofErr w:type="spellStart"/>
      <w:r w:rsidR="00B73D3D" w:rsidRPr="00B73D3D">
        <w:t>specific</w:t>
      </w:r>
      <w:proofErr w:type="spellEnd"/>
      <w:r w:rsidR="00B73D3D" w:rsidRPr="00B73D3D">
        <w:t xml:space="preserve"> </w:t>
      </w:r>
      <w:proofErr w:type="spellStart"/>
      <w:r w:rsidR="00B73D3D" w:rsidRPr="00B73D3D">
        <w:t>firefighting</w:t>
      </w:r>
      <w:proofErr w:type="spellEnd"/>
      <w:r w:rsidR="00B73D3D" w:rsidRPr="00B73D3D">
        <w:t xml:space="preserve"> </w:t>
      </w:r>
      <w:proofErr w:type="spellStart"/>
      <w:r w:rsidR="00B73D3D" w:rsidRPr="00B73D3D">
        <w:t>precautions</w:t>
      </w:r>
      <w:proofErr w:type="spellEnd"/>
      <w:r w:rsidR="00B73D3D" w:rsidRPr="00B73D3D">
        <w:t xml:space="preserve"> </w:t>
      </w:r>
      <w:proofErr w:type="spellStart"/>
      <w:r w:rsidR="00B73D3D" w:rsidRPr="00B73D3D">
        <w:t>known</w:t>
      </w:r>
      <w:proofErr w:type="spellEnd"/>
      <w:r>
        <w:t xml:space="preserve">. </w:t>
      </w:r>
    </w:p>
    <w:p w14:paraId="47A1CAC3" w14:textId="77777777" w:rsidR="0006158F" w:rsidRDefault="0006158F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5.4 </w:t>
      </w:r>
      <w:proofErr w:type="spellStart"/>
      <w:r w:rsidRPr="008B68A1">
        <w:rPr>
          <w:b/>
        </w:rPr>
        <w:t>Advice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fo</w:t>
      </w:r>
      <w:r w:rsidR="008B68A1" w:rsidRPr="008B68A1">
        <w:rPr>
          <w:b/>
        </w:rPr>
        <w:t>r</w:t>
      </w:r>
      <w:proofErr w:type="spellEnd"/>
      <w:r w:rsidR="008B68A1" w:rsidRPr="008B68A1">
        <w:rPr>
          <w:b/>
        </w:rPr>
        <w:t xml:space="preserve"> fire-</w:t>
      </w:r>
      <w:proofErr w:type="spellStart"/>
      <w:proofErr w:type="gramStart"/>
      <w:r w:rsidR="008B68A1" w:rsidRPr="008B68A1">
        <w:rPr>
          <w:b/>
        </w:rPr>
        <w:t>fighters</w:t>
      </w:r>
      <w:proofErr w:type="spellEnd"/>
      <w:r w:rsidR="008B68A1" w:rsidRPr="008B68A1">
        <w:rPr>
          <w:b/>
        </w:rPr>
        <w:t xml:space="preserve"> :</w:t>
      </w:r>
      <w:proofErr w:type="gramEnd"/>
      <w:r w:rsidRPr="008B68A1">
        <w:rPr>
          <w:b/>
        </w:rPr>
        <w:t xml:space="preserve"> </w:t>
      </w:r>
      <w:r w:rsidR="00B73D3D" w:rsidRPr="00B73D3D">
        <w:t xml:space="preserve">No </w:t>
      </w:r>
      <w:proofErr w:type="spellStart"/>
      <w:r w:rsidR="00B73D3D" w:rsidRPr="00B73D3D">
        <w:t>specific</w:t>
      </w:r>
      <w:proofErr w:type="spellEnd"/>
      <w:r w:rsidR="00B73D3D" w:rsidRPr="00B73D3D">
        <w:t xml:space="preserve"> </w:t>
      </w:r>
      <w:proofErr w:type="spellStart"/>
      <w:r w:rsidR="00B73D3D" w:rsidRPr="00B73D3D">
        <w:t>equipment</w:t>
      </w:r>
      <w:proofErr w:type="spellEnd"/>
      <w:r w:rsidR="00B73D3D" w:rsidRPr="00B73D3D">
        <w:t xml:space="preserve"> is </w:t>
      </w:r>
      <w:proofErr w:type="spellStart"/>
      <w:r w:rsidR="00B73D3D" w:rsidRPr="00B73D3D">
        <w:t>mandatory</w:t>
      </w:r>
      <w:proofErr w:type="spellEnd"/>
    </w:p>
    <w:p w14:paraId="24EC7C66" w14:textId="77777777" w:rsidR="00B73D3D" w:rsidRDefault="00B73D3D" w:rsidP="006C458C">
      <w:pPr>
        <w:pBdr>
          <w:top w:val="single" w:sz="2" w:space="1" w:color="auto"/>
          <w:bottom w:val="single" w:sz="2" w:space="1" w:color="auto"/>
        </w:pBdr>
        <w:spacing w:after="120"/>
      </w:pPr>
    </w:p>
    <w:p w14:paraId="1F6D1B91" w14:textId="77777777" w:rsidR="008B68A1" w:rsidRDefault="008B68A1" w:rsidP="0006158F">
      <w:pPr>
        <w:spacing w:after="120"/>
      </w:pPr>
    </w:p>
    <w:p w14:paraId="37C73A3B" w14:textId="77777777" w:rsidR="008B68A1" w:rsidRDefault="008B68A1" w:rsidP="008B68A1">
      <w:pPr>
        <w:pBdr>
          <w:top w:val="single" w:sz="2" w:space="1" w:color="auto"/>
          <w:bottom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6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8B68A1">
        <w:rPr>
          <w:b/>
          <w:color w:val="FFFFFF" w:themeColor="background1"/>
          <w:highlight w:val="blue"/>
        </w:rPr>
        <w:t>ACCIDENTAL RELEASE MEASURES</w:t>
      </w:r>
    </w:p>
    <w:p w14:paraId="7111B7E1" w14:textId="77777777" w:rsidR="008B68A1" w:rsidRDefault="008B68A1" w:rsidP="008B68A1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6.1. </w:t>
      </w:r>
      <w:proofErr w:type="spellStart"/>
      <w:r w:rsidRPr="008B68A1">
        <w:rPr>
          <w:b/>
        </w:rPr>
        <w:t>Personal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precautions</w:t>
      </w:r>
      <w:proofErr w:type="spellEnd"/>
      <w:r w:rsidRPr="008B68A1">
        <w:rPr>
          <w:b/>
        </w:rPr>
        <w:t xml:space="preserve">, </w:t>
      </w:r>
      <w:proofErr w:type="spellStart"/>
      <w:r w:rsidRPr="008B68A1">
        <w:rPr>
          <w:b/>
        </w:rPr>
        <w:t>protective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equipment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and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emergency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procedures</w:t>
      </w:r>
      <w:proofErr w:type="spellEnd"/>
      <w:r w:rsidRPr="008B68A1">
        <w:rPr>
          <w:b/>
        </w:rPr>
        <w:t xml:space="preserve">  :</w:t>
      </w:r>
      <w:proofErr w:type="gram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7 </w:t>
      </w:r>
      <w:proofErr w:type="spellStart"/>
      <w:r>
        <w:t>and</w:t>
      </w:r>
      <w:proofErr w:type="spellEnd"/>
      <w:r>
        <w:t xml:space="preserve"> 8.</w:t>
      </w:r>
    </w:p>
    <w:p w14:paraId="4FC839C2" w14:textId="77777777" w:rsidR="008B68A1" w:rsidRDefault="008B68A1" w:rsidP="008B68A1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6.2. </w:t>
      </w:r>
      <w:proofErr w:type="spellStart"/>
      <w:r w:rsidRPr="008B68A1">
        <w:rPr>
          <w:b/>
        </w:rPr>
        <w:t>Environmental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precautions</w:t>
      </w:r>
      <w:proofErr w:type="spellEnd"/>
      <w:r w:rsidRPr="008B68A1">
        <w:rPr>
          <w:b/>
        </w:rPr>
        <w:t xml:space="preserve"> :</w:t>
      </w:r>
      <w:proofErr w:type="gramEnd"/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soil</w:t>
      </w:r>
      <w:proofErr w:type="spellEnd"/>
      <w:r>
        <w:t>/</w:t>
      </w:r>
      <w:proofErr w:type="spellStart"/>
      <w:r>
        <w:t>subsoil</w:t>
      </w:r>
      <w:proofErr w:type="spellEnd"/>
      <w:r>
        <w:t xml:space="preserve">.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drains</w:t>
      </w:r>
      <w:proofErr w:type="spellEnd"/>
      <w:r>
        <w:t xml:space="preserve">.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dispose</w:t>
      </w:r>
      <w:proofErr w:type="spellEnd"/>
      <w:r>
        <w:t xml:space="preserve"> it.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waterways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drains</w:t>
      </w:r>
      <w:proofErr w:type="spellEnd"/>
      <w:r>
        <w:t xml:space="preserve">,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.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: </w:t>
      </w:r>
      <w:proofErr w:type="spellStart"/>
      <w:r>
        <w:t>absorbing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organic</w:t>
      </w:r>
      <w:proofErr w:type="spellEnd"/>
      <w:r>
        <w:t xml:space="preserve">, </w:t>
      </w:r>
      <w:proofErr w:type="spellStart"/>
      <w:r>
        <w:t>sand</w:t>
      </w:r>
      <w:proofErr w:type="spellEnd"/>
      <w:r>
        <w:t xml:space="preserve"> </w:t>
      </w:r>
    </w:p>
    <w:p w14:paraId="4F5CAD9A" w14:textId="77777777" w:rsidR="008B68A1" w:rsidRDefault="008B68A1" w:rsidP="008B68A1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6.3. </w:t>
      </w:r>
      <w:proofErr w:type="spellStart"/>
      <w:r w:rsidRPr="008B68A1">
        <w:rPr>
          <w:b/>
        </w:rPr>
        <w:t>Methods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and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material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for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containment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and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cleaning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up</w:t>
      </w:r>
      <w:proofErr w:type="spellEnd"/>
      <w:r w:rsidRPr="008B68A1">
        <w:rPr>
          <w:b/>
        </w:rPr>
        <w:t xml:space="preserve"> :</w:t>
      </w:r>
      <w:proofErr w:type="gram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. </w:t>
      </w:r>
    </w:p>
    <w:p w14:paraId="317CDCE4" w14:textId="77777777" w:rsidR="008B68A1" w:rsidRDefault="008B68A1" w:rsidP="008B68A1">
      <w:pPr>
        <w:pBdr>
          <w:top w:val="single" w:sz="2" w:space="1" w:color="auto"/>
          <w:bottom w:val="single" w:sz="2" w:space="1" w:color="auto"/>
        </w:pBdr>
        <w:spacing w:after="120"/>
      </w:pPr>
      <w:r w:rsidRPr="008B68A1">
        <w:rPr>
          <w:b/>
        </w:rPr>
        <w:t xml:space="preserve">6.4. Reference </w:t>
      </w:r>
      <w:proofErr w:type="spellStart"/>
      <w:r w:rsidRPr="008B68A1">
        <w:rPr>
          <w:b/>
        </w:rPr>
        <w:t>to</w:t>
      </w:r>
      <w:proofErr w:type="spellEnd"/>
      <w:r w:rsidRPr="008B68A1">
        <w:rPr>
          <w:b/>
        </w:rPr>
        <w:t xml:space="preserve"> </w:t>
      </w:r>
      <w:proofErr w:type="spellStart"/>
      <w:r w:rsidRPr="008B68A1">
        <w:rPr>
          <w:b/>
        </w:rPr>
        <w:t>other</w:t>
      </w:r>
      <w:proofErr w:type="spellEnd"/>
      <w:r w:rsidRPr="008B68A1">
        <w:rPr>
          <w:b/>
        </w:rPr>
        <w:t xml:space="preserve"> </w:t>
      </w:r>
      <w:proofErr w:type="spellStart"/>
      <w:proofErr w:type="gramStart"/>
      <w:r w:rsidRPr="008B68A1">
        <w:rPr>
          <w:b/>
        </w:rPr>
        <w:t>sections</w:t>
      </w:r>
      <w:proofErr w:type="spellEnd"/>
      <w:r w:rsidRPr="008B68A1">
        <w:rPr>
          <w:b/>
        </w:rPr>
        <w:t>:</w:t>
      </w:r>
      <w:r>
        <w:t xml:space="preserve">  </w:t>
      </w:r>
      <w:proofErr w:type="spellStart"/>
      <w:r>
        <w:t>See</w:t>
      </w:r>
      <w:proofErr w:type="spellEnd"/>
      <w:proofErr w:type="gram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13</w:t>
      </w:r>
    </w:p>
    <w:p w14:paraId="1E32D88B" w14:textId="77777777" w:rsidR="008B68A1" w:rsidRDefault="008B68A1" w:rsidP="0006158F">
      <w:pPr>
        <w:spacing w:after="120"/>
      </w:pPr>
    </w:p>
    <w:p w14:paraId="1FAA0B70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7: </w:t>
      </w:r>
      <w:r w:rsidRPr="006C458C">
        <w:rPr>
          <w:b/>
          <w:color w:val="FFFFFF" w:themeColor="background1"/>
          <w:highlight w:val="blue"/>
        </w:rPr>
        <w:t>HANDLING AND STORAGE</w:t>
      </w:r>
    </w:p>
    <w:p w14:paraId="59859157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t xml:space="preserve">7.1. </w:t>
      </w:r>
      <w:proofErr w:type="spellStart"/>
      <w:r w:rsidRPr="006C458C">
        <w:rPr>
          <w:b/>
        </w:rPr>
        <w:t>Precautions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for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safe</w:t>
      </w:r>
      <w:proofErr w:type="spellEnd"/>
      <w:r w:rsidRPr="006C458C">
        <w:rPr>
          <w:b/>
        </w:rPr>
        <w:t xml:space="preserve"> </w:t>
      </w:r>
      <w:proofErr w:type="spellStart"/>
      <w:proofErr w:type="gramStart"/>
      <w:r w:rsidRPr="006C458C">
        <w:rPr>
          <w:b/>
        </w:rPr>
        <w:t>handling</w:t>
      </w:r>
      <w:proofErr w:type="spellEnd"/>
      <w:r w:rsidRPr="006C458C">
        <w:rPr>
          <w:b/>
        </w:rPr>
        <w:t xml:space="preserve"> :</w:t>
      </w:r>
      <w:proofErr w:type="gram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skin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inhaltion</w:t>
      </w:r>
      <w:proofErr w:type="spellEnd"/>
      <w:r>
        <w:t xml:space="preserve"> of </w:t>
      </w:r>
      <w:proofErr w:type="spellStart"/>
      <w:r>
        <w:t>vapours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mists</w:t>
      </w:r>
      <w:proofErr w:type="spellEnd"/>
      <w:r>
        <w:t xml:space="preserve">. Do not </w:t>
      </w:r>
      <w:proofErr w:type="spellStart"/>
      <w:r>
        <w:t>eat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8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</w:p>
    <w:p w14:paraId="7425A5A5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lastRenderedPageBreak/>
        <w:t xml:space="preserve">7.2. </w:t>
      </w:r>
      <w:proofErr w:type="spellStart"/>
      <w:r w:rsidRPr="006C458C">
        <w:rPr>
          <w:b/>
        </w:rPr>
        <w:t>Conditions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for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safe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storage</w:t>
      </w:r>
      <w:proofErr w:type="spellEnd"/>
      <w:r w:rsidRPr="006C458C">
        <w:rPr>
          <w:b/>
        </w:rPr>
        <w:t xml:space="preserve">, </w:t>
      </w:r>
      <w:proofErr w:type="spellStart"/>
      <w:r w:rsidRPr="006C458C">
        <w:rPr>
          <w:b/>
        </w:rPr>
        <w:t>including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any</w:t>
      </w:r>
      <w:proofErr w:type="spellEnd"/>
      <w:r w:rsidRPr="006C458C">
        <w:rPr>
          <w:b/>
        </w:rPr>
        <w:t xml:space="preserve"> </w:t>
      </w:r>
      <w:proofErr w:type="spellStart"/>
      <w:proofErr w:type="gramStart"/>
      <w:r w:rsidRPr="006C458C">
        <w:rPr>
          <w:b/>
        </w:rPr>
        <w:t>incompatibilities</w:t>
      </w:r>
      <w:proofErr w:type="spellEnd"/>
      <w:r w:rsidRPr="006C458C">
        <w:rPr>
          <w:b/>
        </w:rPr>
        <w:t xml:space="preserve"> :</w:t>
      </w:r>
      <w:proofErr w:type="gram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. </w:t>
      </w:r>
      <w:proofErr w:type="spellStart"/>
      <w:r>
        <w:t>Incompatible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. </w:t>
      </w:r>
      <w:proofErr w:type="spellStart"/>
      <w:r>
        <w:t>Instructions</w:t>
      </w:r>
      <w:proofErr w:type="spellEnd"/>
      <w:r>
        <w:t xml:space="preserve"> as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: </w:t>
      </w:r>
      <w:proofErr w:type="spellStart"/>
      <w:r>
        <w:t>Adequately</w:t>
      </w:r>
      <w:proofErr w:type="spellEnd"/>
      <w:r>
        <w:t xml:space="preserve"> </w:t>
      </w:r>
      <w:proofErr w:type="spellStart"/>
      <w:r>
        <w:t>ventilated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. </w:t>
      </w:r>
    </w:p>
    <w:p w14:paraId="6350B27C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t xml:space="preserve">7.3. </w:t>
      </w:r>
      <w:proofErr w:type="spellStart"/>
      <w:r w:rsidRPr="006C458C">
        <w:rPr>
          <w:b/>
        </w:rPr>
        <w:t>Specific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end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use</w:t>
      </w:r>
      <w:proofErr w:type="spellEnd"/>
      <w:r w:rsidRPr="006C458C">
        <w:rPr>
          <w:b/>
        </w:rPr>
        <w:t>(s</w:t>
      </w:r>
      <w:proofErr w:type="gramStart"/>
      <w:r w:rsidRPr="006C458C">
        <w:rPr>
          <w:b/>
        </w:rPr>
        <w:t>) :</w:t>
      </w:r>
      <w:proofErr w:type="gramEnd"/>
      <w:r>
        <w:t xml:space="preserve"> </w:t>
      </w:r>
      <w:proofErr w:type="spellStart"/>
      <w:r>
        <w:t>None</w:t>
      </w:r>
      <w:proofErr w:type="spellEnd"/>
      <w:r>
        <w:t xml:space="preserve"> in </w:t>
      </w:r>
      <w:proofErr w:type="spellStart"/>
      <w:r>
        <w:t>particular</w:t>
      </w:r>
      <w:proofErr w:type="spellEnd"/>
    </w:p>
    <w:p w14:paraId="29DC2F84" w14:textId="77777777" w:rsidR="006C458C" w:rsidRDefault="006C458C" w:rsidP="0006158F">
      <w:pPr>
        <w:spacing w:after="120"/>
      </w:pPr>
    </w:p>
    <w:p w14:paraId="7F17A714" w14:textId="77777777" w:rsidR="008B68A1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>
        <w:rPr>
          <w:b/>
          <w:color w:val="FFFFFF" w:themeColor="background1"/>
          <w:highlight w:val="blue"/>
        </w:rPr>
        <w:t xml:space="preserve">SECTION 8: </w:t>
      </w:r>
      <w:r w:rsidRPr="006C458C">
        <w:rPr>
          <w:b/>
          <w:color w:val="FFFFFF" w:themeColor="background1"/>
          <w:highlight w:val="blue"/>
        </w:rPr>
        <w:t>EXPOSURE CONTROLS / PERSONAL PROTECTION</w:t>
      </w:r>
    </w:p>
    <w:p w14:paraId="49719916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t xml:space="preserve">8.1. Control </w:t>
      </w:r>
      <w:proofErr w:type="spellStart"/>
      <w:proofErr w:type="gramStart"/>
      <w:r w:rsidRPr="006C458C">
        <w:rPr>
          <w:b/>
        </w:rPr>
        <w:t>parameters</w:t>
      </w:r>
      <w:proofErr w:type="spellEnd"/>
      <w:r w:rsidRPr="006C458C">
        <w:rPr>
          <w:b/>
        </w:rPr>
        <w:t xml:space="preserve"> :</w:t>
      </w:r>
      <w:proofErr w:type="gramEnd"/>
      <w:r>
        <w:t xml:space="preserve"> No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limit </w:t>
      </w:r>
      <w:proofErr w:type="spellStart"/>
      <w:r>
        <w:t>available</w:t>
      </w:r>
      <w:proofErr w:type="spellEnd"/>
      <w:r>
        <w:t xml:space="preserve"> </w:t>
      </w:r>
    </w:p>
    <w:p w14:paraId="260AAD59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t xml:space="preserve">DNEL </w:t>
      </w:r>
      <w:proofErr w:type="spellStart"/>
      <w:r w:rsidRPr="006C458C">
        <w:rPr>
          <w:b/>
        </w:rPr>
        <w:t>Exposure</w:t>
      </w:r>
      <w:proofErr w:type="spellEnd"/>
      <w:r w:rsidRPr="006C458C">
        <w:rPr>
          <w:b/>
        </w:rPr>
        <w:t xml:space="preserve"> Limit </w:t>
      </w:r>
      <w:proofErr w:type="spellStart"/>
      <w:proofErr w:type="gramStart"/>
      <w:r w:rsidRPr="006C458C">
        <w:rPr>
          <w:b/>
        </w:rPr>
        <w:t>Values</w:t>
      </w:r>
      <w:proofErr w:type="spellEnd"/>
      <w:r w:rsidRPr="006C458C">
        <w:rPr>
          <w:b/>
        </w:rPr>
        <w:t xml:space="preserve"> :</w:t>
      </w:r>
      <w:proofErr w:type="gramEnd"/>
      <w:r>
        <w:t xml:space="preserve"> N.A. </w:t>
      </w:r>
    </w:p>
    <w:p w14:paraId="02A8E655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 w:rsidRPr="006C458C">
        <w:rPr>
          <w:b/>
        </w:rPr>
        <w:t xml:space="preserve">PNEC </w:t>
      </w:r>
      <w:proofErr w:type="spellStart"/>
      <w:r w:rsidRPr="006C458C">
        <w:rPr>
          <w:b/>
        </w:rPr>
        <w:t>Exposure</w:t>
      </w:r>
      <w:proofErr w:type="spellEnd"/>
      <w:r w:rsidRPr="006C458C">
        <w:rPr>
          <w:b/>
        </w:rPr>
        <w:t xml:space="preserve"> Limit </w:t>
      </w:r>
      <w:proofErr w:type="spellStart"/>
      <w:proofErr w:type="gramStart"/>
      <w:r w:rsidRPr="006C458C">
        <w:rPr>
          <w:b/>
        </w:rPr>
        <w:t>Values</w:t>
      </w:r>
      <w:proofErr w:type="spellEnd"/>
      <w:r w:rsidRPr="006C458C">
        <w:rPr>
          <w:b/>
        </w:rPr>
        <w:t xml:space="preserve">  :</w:t>
      </w:r>
      <w:proofErr w:type="gramEnd"/>
      <w:r>
        <w:t xml:space="preserve">N.A. </w:t>
      </w:r>
    </w:p>
    <w:p w14:paraId="24990ACB" w14:textId="77777777" w:rsidR="006C458C" w:rsidRP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  <w:rPr>
          <w:b/>
        </w:rPr>
      </w:pPr>
      <w:r w:rsidRPr="006C458C">
        <w:rPr>
          <w:b/>
        </w:rPr>
        <w:t xml:space="preserve">8.2. </w:t>
      </w:r>
      <w:proofErr w:type="spellStart"/>
      <w:r w:rsidRPr="006C458C">
        <w:rPr>
          <w:b/>
        </w:rPr>
        <w:t>Exposure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controls</w:t>
      </w:r>
      <w:proofErr w:type="spellEnd"/>
      <w:r w:rsidRPr="006C458C">
        <w:rPr>
          <w:b/>
        </w:rPr>
        <w:t>:</w:t>
      </w:r>
    </w:p>
    <w:p w14:paraId="1E3FE544" w14:textId="77777777" w:rsidR="008B68A1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r>
        <w:t xml:space="preserve"> </w:t>
      </w:r>
      <w:proofErr w:type="spellStart"/>
      <w:r w:rsidRPr="006C458C">
        <w:rPr>
          <w:b/>
        </w:rPr>
        <w:t>Eye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protection</w:t>
      </w:r>
      <w:proofErr w:type="spellEnd"/>
      <w:r w:rsidRPr="006C458C">
        <w:rPr>
          <w:b/>
        </w:rPr>
        <w:t>:</w:t>
      </w:r>
      <w:r>
        <w:t xml:space="preserve"> Not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normal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Anyway</w:t>
      </w:r>
      <w:proofErr w:type="spellEnd"/>
      <w:r>
        <w:t xml:space="preserve">,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144B322E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proofErr w:type="spellStart"/>
      <w:r w:rsidRPr="006C458C">
        <w:rPr>
          <w:b/>
        </w:rPr>
        <w:t>Protection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for</w:t>
      </w:r>
      <w:proofErr w:type="spellEnd"/>
      <w:r w:rsidRPr="006C458C">
        <w:rPr>
          <w:b/>
        </w:rPr>
        <w:t xml:space="preserve"> skin:</w:t>
      </w:r>
      <w:r>
        <w:t xml:space="preserve"> No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precaution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normal </w:t>
      </w:r>
      <w:proofErr w:type="spellStart"/>
      <w:r>
        <w:t>use</w:t>
      </w:r>
      <w:proofErr w:type="spellEnd"/>
      <w:r>
        <w:t xml:space="preserve">. </w:t>
      </w:r>
    </w:p>
    <w:p w14:paraId="23D0C556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proofErr w:type="spellStart"/>
      <w:r w:rsidRPr="006C458C">
        <w:rPr>
          <w:b/>
        </w:rPr>
        <w:t>Protection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for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hands</w:t>
      </w:r>
      <w:proofErr w:type="spellEnd"/>
      <w:r w:rsidRPr="006C458C">
        <w:rPr>
          <w:b/>
        </w:rPr>
        <w:t>:</w:t>
      </w:r>
      <w:r>
        <w:t xml:space="preserve"> Not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normal </w:t>
      </w:r>
      <w:proofErr w:type="spellStart"/>
      <w:r>
        <w:t>use</w:t>
      </w:r>
      <w:proofErr w:type="spellEnd"/>
      <w:r>
        <w:t xml:space="preserve">. </w:t>
      </w:r>
    </w:p>
    <w:p w14:paraId="1B2F37AE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proofErr w:type="spellStart"/>
      <w:r w:rsidRPr="006C458C">
        <w:rPr>
          <w:b/>
        </w:rPr>
        <w:t>Respiratory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protection</w:t>
      </w:r>
      <w:proofErr w:type="spellEnd"/>
      <w:r w:rsidRPr="006C458C">
        <w:rPr>
          <w:b/>
        </w:rPr>
        <w:t>:</w:t>
      </w:r>
      <w:r>
        <w:t xml:space="preserve"> Not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normal </w:t>
      </w:r>
      <w:proofErr w:type="spellStart"/>
      <w:r>
        <w:t>use</w:t>
      </w:r>
      <w:proofErr w:type="spellEnd"/>
      <w:r>
        <w:t xml:space="preserve">. </w:t>
      </w:r>
    </w:p>
    <w:p w14:paraId="7D77D3F7" w14:textId="77777777" w:rsidR="006C458C" w:rsidRDefault="006C458C" w:rsidP="006C458C">
      <w:pPr>
        <w:pBdr>
          <w:top w:val="single" w:sz="2" w:space="1" w:color="auto"/>
          <w:bottom w:val="single" w:sz="2" w:space="1" w:color="auto"/>
        </w:pBdr>
        <w:spacing w:after="120"/>
      </w:pPr>
      <w:proofErr w:type="spellStart"/>
      <w:r w:rsidRPr="006C458C">
        <w:rPr>
          <w:b/>
        </w:rPr>
        <w:t>Thermal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Hazards</w:t>
      </w:r>
      <w:proofErr w:type="spellEnd"/>
      <w:r w:rsidRPr="006C458C">
        <w:rPr>
          <w:b/>
        </w:rPr>
        <w:t>:</w:t>
      </w:r>
      <w:r>
        <w:t xml:space="preserve"> </w:t>
      </w:r>
      <w:proofErr w:type="spellStart"/>
      <w:r>
        <w:t>None</w:t>
      </w:r>
      <w:proofErr w:type="spellEnd"/>
      <w:r>
        <w:t xml:space="preserve"> </w:t>
      </w:r>
    </w:p>
    <w:p w14:paraId="790BAF0D" w14:textId="77777777" w:rsidR="006C458C" w:rsidRDefault="006C458C" w:rsidP="006C458C">
      <w:pPr>
        <w:pBdr>
          <w:bottom w:val="single" w:sz="2" w:space="1" w:color="auto"/>
        </w:pBdr>
        <w:spacing w:after="120"/>
      </w:pPr>
      <w:proofErr w:type="spellStart"/>
      <w:r w:rsidRPr="006C458C">
        <w:rPr>
          <w:b/>
        </w:rPr>
        <w:t>Environmental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exposure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controls</w:t>
      </w:r>
      <w:proofErr w:type="spellEnd"/>
      <w:r w:rsidRPr="006C458C">
        <w:rPr>
          <w:b/>
        </w:rPr>
        <w:t>:</w:t>
      </w:r>
      <w:r>
        <w:t xml:space="preserve"> </w:t>
      </w:r>
      <w:proofErr w:type="spellStart"/>
      <w:r>
        <w:t>None</w:t>
      </w:r>
      <w:proofErr w:type="spellEnd"/>
      <w:r>
        <w:t xml:space="preserve"> </w:t>
      </w:r>
    </w:p>
    <w:p w14:paraId="50477D88" w14:textId="77777777" w:rsidR="006C458C" w:rsidRDefault="006C458C" w:rsidP="006C458C">
      <w:pPr>
        <w:pBdr>
          <w:bottom w:val="single" w:sz="2" w:space="1" w:color="auto"/>
        </w:pBdr>
        <w:spacing w:after="120"/>
      </w:pPr>
      <w:proofErr w:type="spellStart"/>
      <w:r w:rsidRPr="006C458C">
        <w:rPr>
          <w:b/>
        </w:rPr>
        <w:t>Appropriate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engineering</w:t>
      </w:r>
      <w:proofErr w:type="spellEnd"/>
      <w:r w:rsidRPr="006C458C">
        <w:rPr>
          <w:b/>
        </w:rPr>
        <w:t xml:space="preserve"> </w:t>
      </w:r>
      <w:proofErr w:type="spellStart"/>
      <w:r w:rsidRPr="006C458C">
        <w:rPr>
          <w:b/>
        </w:rPr>
        <w:t>controls</w:t>
      </w:r>
      <w:proofErr w:type="spellEnd"/>
      <w:r w:rsidRPr="006C458C">
        <w:rPr>
          <w:b/>
        </w:rPr>
        <w:t>:</w:t>
      </w:r>
      <w:r>
        <w:t xml:space="preserve"> </w:t>
      </w:r>
      <w:proofErr w:type="spellStart"/>
      <w:r>
        <w:t>None</w:t>
      </w:r>
      <w:proofErr w:type="spellEnd"/>
    </w:p>
    <w:p w14:paraId="61A7B554" w14:textId="77777777" w:rsidR="006C458C" w:rsidRDefault="006C458C" w:rsidP="0006158F">
      <w:pPr>
        <w:spacing w:after="120"/>
        <w:rPr>
          <w:b/>
          <w:color w:val="FFFFFF" w:themeColor="background1"/>
        </w:rPr>
      </w:pPr>
    </w:p>
    <w:p w14:paraId="79E43912" w14:textId="77777777" w:rsidR="006C458C" w:rsidRDefault="006C458C" w:rsidP="005D40AF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9: </w:t>
      </w:r>
      <w:r w:rsidRPr="006C458C">
        <w:rPr>
          <w:b/>
          <w:color w:val="FFFFFF" w:themeColor="background1"/>
          <w:highlight w:val="blue"/>
        </w:rPr>
        <w:t>PHYSICAL AND CHEMICAL PROPERTIES</w:t>
      </w:r>
    </w:p>
    <w:p w14:paraId="436E5469" w14:textId="77777777" w:rsidR="00FA5ECB" w:rsidRPr="003D39EB" w:rsidRDefault="006C458C" w:rsidP="005D40AF">
      <w:pPr>
        <w:pBdr>
          <w:top w:val="single" w:sz="2" w:space="1" w:color="auto"/>
        </w:pBdr>
        <w:spacing w:after="120"/>
        <w:rPr>
          <w:b/>
        </w:rPr>
      </w:pPr>
      <w:r w:rsidRPr="003D39EB">
        <w:rPr>
          <w:b/>
        </w:rPr>
        <w:t xml:space="preserve">9.1. Information on </w:t>
      </w:r>
      <w:proofErr w:type="spellStart"/>
      <w:r w:rsidRPr="003D39EB">
        <w:rPr>
          <w:b/>
        </w:rPr>
        <w:t>basic</w:t>
      </w:r>
      <w:proofErr w:type="spellEnd"/>
      <w:r w:rsidRPr="003D39EB">
        <w:rPr>
          <w:b/>
        </w:rPr>
        <w:t xml:space="preserve"> </w:t>
      </w:r>
      <w:proofErr w:type="spellStart"/>
      <w:r w:rsidRPr="003D39EB">
        <w:rPr>
          <w:b/>
        </w:rPr>
        <w:t>physical</w:t>
      </w:r>
      <w:proofErr w:type="spellEnd"/>
      <w:r w:rsidRPr="003D39EB">
        <w:rPr>
          <w:b/>
        </w:rPr>
        <w:t xml:space="preserve"> </w:t>
      </w:r>
      <w:proofErr w:type="spellStart"/>
      <w:r w:rsidRPr="003D39EB">
        <w:rPr>
          <w:b/>
        </w:rPr>
        <w:t>and</w:t>
      </w:r>
      <w:proofErr w:type="spellEnd"/>
      <w:r w:rsidRPr="003D39EB">
        <w:rPr>
          <w:b/>
        </w:rPr>
        <w:t xml:space="preserve"> </w:t>
      </w:r>
      <w:proofErr w:type="spellStart"/>
      <w:r w:rsidRPr="003D39EB">
        <w:rPr>
          <w:b/>
        </w:rPr>
        <w:t>chemical</w:t>
      </w:r>
      <w:proofErr w:type="spellEnd"/>
      <w:r w:rsidRPr="003D39EB">
        <w:rPr>
          <w:b/>
        </w:rPr>
        <w:t xml:space="preserve"> </w:t>
      </w:r>
      <w:proofErr w:type="spellStart"/>
      <w:r w:rsidRPr="003D39EB">
        <w:rPr>
          <w:b/>
        </w:rPr>
        <w:t>properties</w:t>
      </w:r>
      <w:proofErr w:type="spellEnd"/>
      <w:r w:rsidRPr="003D39EB">
        <w:rPr>
          <w:b/>
        </w:rPr>
        <w:t xml:space="preserve"> </w:t>
      </w:r>
    </w:p>
    <w:p w14:paraId="7AA91722" w14:textId="77777777" w:rsidR="00FA5ECB" w:rsidRDefault="006C458C" w:rsidP="005D40AF">
      <w:pPr>
        <w:pBdr>
          <w:top w:val="single" w:sz="2" w:space="1" w:color="auto"/>
        </w:pBdr>
        <w:spacing w:after="120"/>
      </w:pPr>
      <w:proofErr w:type="spellStart"/>
      <w:r w:rsidRPr="003D39EB">
        <w:rPr>
          <w:b/>
        </w:rPr>
        <w:t>Appearance</w:t>
      </w:r>
      <w:proofErr w:type="spellEnd"/>
      <w:r w:rsidRPr="003D39EB">
        <w:rPr>
          <w:b/>
        </w:rPr>
        <w:t>:</w:t>
      </w:r>
      <w:r>
        <w:t xml:space="preserve"> </w:t>
      </w:r>
      <w:proofErr w:type="spellStart"/>
      <w:r>
        <w:t>liquid</w:t>
      </w:r>
      <w:proofErr w:type="spellEnd"/>
      <w:r>
        <w:t xml:space="preserve"> </w:t>
      </w:r>
    </w:p>
    <w:p w14:paraId="43E96F22" w14:textId="77777777" w:rsidR="00FA5ECB" w:rsidRDefault="006C458C" w:rsidP="005D40AF">
      <w:pPr>
        <w:pBdr>
          <w:top w:val="single" w:sz="2" w:space="1" w:color="auto"/>
        </w:pBdr>
        <w:spacing w:after="120"/>
      </w:pPr>
      <w:proofErr w:type="spellStart"/>
      <w:r w:rsidRPr="003D39EB">
        <w:rPr>
          <w:b/>
        </w:rPr>
        <w:t>Colour</w:t>
      </w:r>
      <w:proofErr w:type="spellEnd"/>
      <w:r w:rsidRPr="003D39EB">
        <w:rPr>
          <w:b/>
        </w:rPr>
        <w:t>:</w:t>
      </w:r>
      <w:r>
        <w:t xml:space="preserve"> </w:t>
      </w:r>
      <w:proofErr w:type="spellStart"/>
      <w:r w:rsidR="00FA5ECB" w:rsidRPr="00FA5ECB">
        <w:t>Catalog</w:t>
      </w:r>
      <w:proofErr w:type="spellEnd"/>
      <w:r w:rsidR="00FA5ECB" w:rsidRPr="00FA5ECB">
        <w:t xml:space="preserve"> </w:t>
      </w:r>
      <w:proofErr w:type="spellStart"/>
      <w:r w:rsidR="00FA5ECB" w:rsidRPr="00FA5ECB">
        <w:t>Colors</w:t>
      </w:r>
      <w:proofErr w:type="spellEnd"/>
    </w:p>
    <w:p w14:paraId="6D5947E3" w14:textId="77777777" w:rsidR="00FA5ECB" w:rsidRDefault="003D39EB" w:rsidP="0006158F">
      <w:pPr>
        <w:spacing w:after="120"/>
      </w:pPr>
      <w:proofErr w:type="spellStart"/>
      <w:r w:rsidRPr="003D39EB">
        <w:rPr>
          <w:b/>
        </w:rPr>
        <w:t>V</w:t>
      </w:r>
      <w:r w:rsidR="006C458C" w:rsidRPr="003D39EB">
        <w:rPr>
          <w:b/>
        </w:rPr>
        <w:t>arious</w:t>
      </w:r>
      <w:proofErr w:type="spellEnd"/>
      <w:r w:rsidR="006C458C" w:rsidRPr="003D39EB">
        <w:rPr>
          <w:b/>
        </w:rPr>
        <w:t xml:space="preserve"> </w:t>
      </w:r>
      <w:proofErr w:type="spellStart"/>
      <w:r w:rsidR="006C458C" w:rsidRPr="003D39EB">
        <w:rPr>
          <w:b/>
        </w:rPr>
        <w:t>Odour</w:t>
      </w:r>
      <w:proofErr w:type="spellEnd"/>
      <w:r w:rsidR="006C458C" w:rsidRPr="003D39EB">
        <w:rPr>
          <w:b/>
        </w:rPr>
        <w:t>:</w:t>
      </w:r>
      <w:r w:rsidR="006C458C">
        <w:t xml:space="preserve"> </w:t>
      </w:r>
      <w:proofErr w:type="spellStart"/>
      <w:r w:rsidR="006C458C">
        <w:t>characteristic</w:t>
      </w:r>
      <w:proofErr w:type="spellEnd"/>
      <w:r w:rsidR="006C458C">
        <w:t xml:space="preserve"> </w:t>
      </w:r>
    </w:p>
    <w:p w14:paraId="1527B5D2" w14:textId="77777777" w:rsidR="00FA5ECB" w:rsidRDefault="006C458C" w:rsidP="0006158F">
      <w:pPr>
        <w:spacing w:after="120"/>
      </w:pPr>
      <w:proofErr w:type="spellStart"/>
      <w:proofErr w:type="gramStart"/>
      <w:r w:rsidRPr="00DB581E">
        <w:rPr>
          <w:b/>
        </w:rPr>
        <w:t>pH</w:t>
      </w:r>
      <w:proofErr w:type="spellEnd"/>
      <w:proofErr w:type="gramEnd"/>
      <w:r w:rsidRPr="00DB581E">
        <w:rPr>
          <w:b/>
        </w:rPr>
        <w:t>:</w:t>
      </w:r>
      <w:r>
        <w:t xml:space="preserve"> </w:t>
      </w:r>
      <w:r w:rsidR="003D39EB">
        <w:t xml:space="preserve">8-9 </w:t>
      </w:r>
      <w:r>
        <w:t xml:space="preserve"> </w:t>
      </w:r>
    </w:p>
    <w:p w14:paraId="2F76F190" w14:textId="77777777" w:rsidR="00DB581E" w:rsidRDefault="00DB581E" w:rsidP="0006158F">
      <w:pPr>
        <w:spacing w:after="120"/>
      </w:pPr>
      <w:proofErr w:type="spellStart"/>
      <w:r w:rsidRPr="00DB581E">
        <w:rPr>
          <w:b/>
        </w:rPr>
        <w:t>Density</w:t>
      </w:r>
      <w:proofErr w:type="spellEnd"/>
      <w:r w:rsidRPr="00DB581E">
        <w:rPr>
          <w:b/>
        </w:rPr>
        <w:t xml:space="preserve"> </w:t>
      </w:r>
      <w:proofErr w:type="gramStart"/>
      <w:r w:rsidRPr="00DB581E">
        <w:rPr>
          <w:b/>
        </w:rPr>
        <w:t>( g</w:t>
      </w:r>
      <w:proofErr w:type="gramEnd"/>
      <w:r w:rsidRPr="00DB581E">
        <w:rPr>
          <w:b/>
        </w:rPr>
        <w:t>/cm3 ) :</w:t>
      </w:r>
      <w:r>
        <w:t xml:space="preserve"> </w:t>
      </w:r>
      <w:r w:rsidR="00AB1A84">
        <w:t>1,</w:t>
      </w:r>
      <w:r w:rsidR="00B73D3D">
        <w:t>65</w:t>
      </w:r>
      <w:r w:rsidRPr="00DB581E">
        <w:t xml:space="preserve"> ± 0,05</w:t>
      </w:r>
    </w:p>
    <w:p w14:paraId="011DE49A" w14:textId="77777777" w:rsidR="00FA5ECB" w:rsidRDefault="006C458C" w:rsidP="0006158F">
      <w:pPr>
        <w:spacing w:after="120"/>
      </w:pPr>
      <w:proofErr w:type="spellStart"/>
      <w:r w:rsidRPr="00DB581E">
        <w:rPr>
          <w:b/>
        </w:rPr>
        <w:t>Melting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point</w:t>
      </w:r>
      <w:proofErr w:type="spellEnd"/>
      <w:r w:rsidRPr="00DB581E">
        <w:rPr>
          <w:b/>
        </w:rPr>
        <w:t xml:space="preserve"> </w:t>
      </w:r>
      <w:r w:rsidR="00FA5ECB" w:rsidRPr="00DB581E">
        <w:rPr>
          <w:b/>
        </w:rPr>
        <w:t xml:space="preserve">°C </w:t>
      </w:r>
      <w:r w:rsidRPr="00DB581E">
        <w:rPr>
          <w:b/>
        </w:rPr>
        <w:t xml:space="preserve">/ </w:t>
      </w:r>
      <w:proofErr w:type="spellStart"/>
      <w:r w:rsidRPr="00DB581E">
        <w:rPr>
          <w:b/>
        </w:rPr>
        <w:t>freezing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point</w:t>
      </w:r>
      <w:proofErr w:type="spellEnd"/>
      <w:r w:rsidR="00FA5ECB" w:rsidRPr="00DB581E">
        <w:rPr>
          <w:b/>
        </w:rPr>
        <w:t xml:space="preserve"> °</w:t>
      </w:r>
      <w:proofErr w:type="gramStart"/>
      <w:r w:rsidR="00FA5ECB" w:rsidRPr="00DB581E">
        <w:rPr>
          <w:b/>
        </w:rPr>
        <w:t xml:space="preserve">C </w:t>
      </w:r>
      <w:r w:rsidRPr="00DB581E">
        <w:rPr>
          <w:b/>
        </w:rPr>
        <w:t>:</w:t>
      </w:r>
      <w:proofErr w:type="gramEnd"/>
      <w:r>
        <w:t xml:space="preserve"> N.A. </w:t>
      </w:r>
    </w:p>
    <w:p w14:paraId="72D79FC4" w14:textId="77777777" w:rsidR="00FA5ECB" w:rsidRDefault="006C458C" w:rsidP="0006158F">
      <w:pPr>
        <w:spacing w:after="120"/>
      </w:pPr>
      <w:proofErr w:type="spellStart"/>
      <w:r w:rsidRPr="00DB581E">
        <w:rPr>
          <w:b/>
        </w:rPr>
        <w:t>Initial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boiling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point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and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boiling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range</w:t>
      </w:r>
      <w:proofErr w:type="spellEnd"/>
      <w:r w:rsidRPr="00DB581E">
        <w:rPr>
          <w:b/>
        </w:rPr>
        <w:t>:</w:t>
      </w:r>
      <w:r>
        <w:t xml:space="preserve"> N.A. </w:t>
      </w:r>
    </w:p>
    <w:p w14:paraId="55190868" w14:textId="77777777" w:rsidR="00FA5ECB" w:rsidRDefault="006C458C" w:rsidP="0006158F">
      <w:pPr>
        <w:spacing w:after="120"/>
      </w:pPr>
      <w:r w:rsidRPr="00DB581E">
        <w:rPr>
          <w:b/>
        </w:rPr>
        <w:lastRenderedPageBreak/>
        <w:t>Solid/</w:t>
      </w:r>
      <w:proofErr w:type="spellStart"/>
      <w:r w:rsidRPr="00DB581E">
        <w:rPr>
          <w:b/>
        </w:rPr>
        <w:t>gas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flammability</w:t>
      </w:r>
      <w:proofErr w:type="spellEnd"/>
      <w:r w:rsidRPr="00DB581E">
        <w:rPr>
          <w:b/>
        </w:rPr>
        <w:t>:</w:t>
      </w:r>
      <w:r>
        <w:t xml:space="preserve"> N.A. </w:t>
      </w:r>
    </w:p>
    <w:p w14:paraId="3C6459DE" w14:textId="77777777" w:rsidR="00FA5ECB" w:rsidRDefault="006C458C" w:rsidP="0006158F">
      <w:pPr>
        <w:spacing w:after="120"/>
      </w:pPr>
      <w:proofErr w:type="spellStart"/>
      <w:r w:rsidRPr="00DB581E">
        <w:rPr>
          <w:b/>
        </w:rPr>
        <w:t>Upper</w:t>
      </w:r>
      <w:proofErr w:type="spellEnd"/>
      <w:r w:rsidRPr="00DB581E">
        <w:rPr>
          <w:b/>
        </w:rPr>
        <w:t>/</w:t>
      </w:r>
      <w:proofErr w:type="spellStart"/>
      <w:r w:rsidRPr="00DB581E">
        <w:rPr>
          <w:b/>
        </w:rPr>
        <w:t>lower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flammability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or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explosive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limits</w:t>
      </w:r>
      <w:proofErr w:type="spellEnd"/>
      <w:r w:rsidRPr="00DB581E">
        <w:rPr>
          <w:b/>
        </w:rPr>
        <w:t>:</w:t>
      </w:r>
      <w:r>
        <w:t xml:space="preserve"> N.A. </w:t>
      </w:r>
    </w:p>
    <w:p w14:paraId="70D87C8D" w14:textId="77777777" w:rsidR="00FA5ECB" w:rsidRDefault="006C458C" w:rsidP="0006158F">
      <w:pPr>
        <w:spacing w:after="120"/>
      </w:pPr>
      <w:proofErr w:type="spellStart"/>
      <w:r w:rsidRPr="00DB581E">
        <w:rPr>
          <w:b/>
        </w:rPr>
        <w:t>Vapour</w:t>
      </w:r>
      <w:proofErr w:type="spellEnd"/>
      <w:r w:rsidRPr="00DB581E">
        <w:rPr>
          <w:b/>
        </w:rPr>
        <w:t xml:space="preserve"> </w:t>
      </w:r>
      <w:proofErr w:type="spellStart"/>
      <w:r w:rsidRPr="00DB581E">
        <w:rPr>
          <w:b/>
        </w:rPr>
        <w:t>density</w:t>
      </w:r>
      <w:proofErr w:type="spellEnd"/>
      <w:r w:rsidRPr="00DB581E">
        <w:rPr>
          <w:b/>
        </w:rPr>
        <w:t>:</w:t>
      </w:r>
      <w:r>
        <w:t xml:space="preserve"> N.A. </w:t>
      </w:r>
    </w:p>
    <w:p w14:paraId="3C2F246F" w14:textId="77777777" w:rsidR="00FA5ECB" w:rsidRDefault="006C458C" w:rsidP="0006158F">
      <w:pPr>
        <w:spacing w:after="120"/>
      </w:pPr>
      <w:r w:rsidRPr="00DB581E">
        <w:rPr>
          <w:b/>
        </w:rPr>
        <w:t xml:space="preserve">Flash </w:t>
      </w:r>
      <w:proofErr w:type="spellStart"/>
      <w:r w:rsidRPr="00DB581E">
        <w:rPr>
          <w:b/>
        </w:rPr>
        <w:t>point</w:t>
      </w:r>
      <w:proofErr w:type="spellEnd"/>
      <w:r w:rsidR="00FA5ECB" w:rsidRPr="00DB581E">
        <w:rPr>
          <w:b/>
        </w:rPr>
        <w:t xml:space="preserve"> °C</w:t>
      </w:r>
      <w:r w:rsidRPr="00DB581E">
        <w:rPr>
          <w:b/>
        </w:rPr>
        <w:t>:</w:t>
      </w:r>
      <w:r>
        <w:t xml:space="preserve"> N.A. </w:t>
      </w:r>
    </w:p>
    <w:p w14:paraId="77958FDC" w14:textId="77777777" w:rsidR="00FA5ECB" w:rsidRDefault="006C458C" w:rsidP="0006158F">
      <w:pPr>
        <w:spacing w:after="120"/>
      </w:pPr>
      <w:proofErr w:type="spellStart"/>
      <w:r w:rsidRPr="00DB581E">
        <w:rPr>
          <w:b/>
        </w:rPr>
        <w:t>Evaporation</w:t>
      </w:r>
      <w:proofErr w:type="spellEnd"/>
      <w:r w:rsidRPr="00DB581E">
        <w:rPr>
          <w:b/>
        </w:rPr>
        <w:t xml:space="preserve"> rate:</w:t>
      </w:r>
      <w:r>
        <w:t xml:space="preserve"> N.A. </w:t>
      </w:r>
    </w:p>
    <w:p w14:paraId="3FBCED73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Vapour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pressure</w:t>
      </w:r>
      <w:proofErr w:type="spellEnd"/>
      <w:r w:rsidRPr="005D40AF">
        <w:rPr>
          <w:b/>
        </w:rPr>
        <w:t>:</w:t>
      </w:r>
      <w:r>
        <w:t xml:space="preserve"> N.A. </w:t>
      </w:r>
    </w:p>
    <w:p w14:paraId="4DEE1870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Solubility</w:t>
      </w:r>
      <w:proofErr w:type="spellEnd"/>
      <w:r w:rsidRPr="005D40AF">
        <w:rPr>
          <w:b/>
        </w:rPr>
        <w:t xml:space="preserve"> in </w:t>
      </w:r>
      <w:proofErr w:type="spellStart"/>
      <w:r w:rsidRPr="005D40AF">
        <w:rPr>
          <w:b/>
        </w:rPr>
        <w:t>oil</w:t>
      </w:r>
      <w:proofErr w:type="spellEnd"/>
      <w:r w:rsidRPr="005D40AF">
        <w:rPr>
          <w:b/>
        </w:rPr>
        <w:t>:</w:t>
      </w:r>
      <w:r>
        <w:t xml:space="preserve"> N.A. </w:t>
      </w:r>
    </w:p>
    <w:p w14:paraId="422C5B5A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Partition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coefficient</w:t>
      </w:r>
      <w:proofErr w:type="spellEnd"/>
      <w:r w:rsidRPr="005D40AF">
        <w:rPr>
          <w:b/>
        </w:rPr>
        <w:t xml:space="preserve"> (n-</w:t>
      </w:r>
      <w:proofErr w:type="spellStart"/>
      <w:r w:rsidRPr="005D40AF">
        <w:rPr>
          <w:b/>
        </w:rPr>
        <w:t>octanol</w:t>
      </w:r>
      <w:proofErr w:type="spellEnd"/>
      <w:r w:rsidRPr="005D40AF">
        <w:rPr>
          <w:b/>
        </w:rPr>
        <w:t>/</w:t>
      </w:r>
      <w:proofErr w:type="spellStart"/>
      <w:r w:rsidRPr="005D40AF">
        <w:rPr>
          <w:b/>
        </w:rPr>
        <w:t>water</w:t>
      </w:r>
      <w:proofErr w:type="spellEnd"/>
      <w:r w:rsidRPr="005D40AF">
        <w:rPr>
          <w:b/>
        </w:rPr>
        <w:t>):</w:t>
      </w:r>
      <w:r>
        <w:t xml:space="preserve"> N.A. </w:t>
      </w:r>
    </w:p>
    <w:p w14:paraId="3AB95D4B" w14:textId="77777777" w:rsidR="00FA5ECB" w:rsidRDefault="006C458C" w:rsidP="0006158F">
      <w:pPr>
        <w:spacing w:after="120"/>
      </w:pPr>
      <w:r w:rsidRPr="005D40AF">
        <w:rPr>
          <w:b/>
        </w:rPr>
        <w:t>Auto-</w:t>
      </w:r>
      <w:proofErr w:type="spellStart"/>
      <w:r w:rsidRPr="005D40AF">
        <w:rPr>
          <w:b/>
        </w:rPr>
        <w:t>ignition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temperature</w:t>
      </w:r>
      <w:proofErr w:type="spellEnd"/>
      <w:r w:rsidRPr="005D40AF">
        <w:rPr>
          <w:b/>
        </w:rPr>
        <w:t>:</w:t>
      </w:r>
      <w:r>
        <w:t xml:space="preserve"> N.A. </w:t>
      </w:r>
    </w:p>
    <w:p w14:paraId="743CD8AA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Decomposition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temperature</w:t>
      </w:r>
      <w:proofErr w:type="spellEnd"/>
      <w:r w:rsidRPr="005D40AF">
        <w:rPr>
          <w:b/>
        </w:rPr>
        <w:t>:</w:t>
      </w:r>
      <w:r>
        <w:t xml:space="preserve"> N.A. </w:t>
      </w:r>
    </w:p>
    <w:p w14:paraId="5D50EA77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Viscosity</w:t>
      </w:r>
      <w:proofErr w:type="spellEnd"/>
      <w:r w:rsidRPr="005D40AF">
        <w:rPr>
          <w:b/>
        </w:rPr>
        <w:t xml:space="preserve">: </w:t>
      </w:r>
      <w:r>
        <w:t xml:space="preserve">N.A. </w:t>
      </w:r>
    </w:p>
    <w:p w14:paraId="043FC90D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Explosive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properties</w:t>
      </w:r>
      <w:proofErr w:type="spellEnd"/>
      <w:r w:rsidRPr="005D40AF">
        <w:rPr>
          <w:b/>
        </w:rPr>
        <w:t>:</w:t>
      </w:r>
      <w:r>
        <w:t xml:space="preserve"> N.A. </w:t>
      </w:r>
    </w:p>
    <w:p w14:paraId="1E10A7D4" w14:textId="77777777" w:rsidR="00DB581E" w:rsidRDefault="006C458C" w:rsidP="0006158F">
      <w:pPr>
        <w:spacing w:after="120"/>
      </w:pPr>
      <w:proofErr w:type="spellStart"/>
      <w:r w:rsidRPr="005D40AF">
        <w:rPr>
          <w:b/>
        </w:rPr>
        <w:t>Oxidizing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properties</w:t>
      </w:r>
      <w:proofErr w:type="spellEnd"/>
      <w:r w:rsidRPr="005D40AF">
        <w:rPr>
          <w:b/>
        </w:rPr>
        <w:t>:</w:t>
      </w:r>
      <w:r>
        <w:t xml:space="preserve"> N.A. </w:t>
      </w:r>
    </w:p>
    <w:p w14:paraId="00033B06" w14:textId="77777777" w:rsidR="00D04340" w:rsidRDefault="00D04340" w:rsidP="0006158F">
      <w:pPr>
        <w:spacing w:after="120"/>
      </w:pPr>
    </w:p>
    <w:p w14:paraId="16FC01D7" w14:textId="77777777" w:rsidR="00FA5ECB" w:rsidRPr="005D40AF" w:rsidRDefault="006C458C" w:rsidP="0006158F">
      <w:pPr>
        <w:spacing w:after="120"/>
        <w:rPr>
          <w:b/>
        </w:rPr>
      </w:pPr>
      <w:r w:rsidRPr="005D40AF">
        <w:rPr>
          <w:b/>
        </w:rPr>
        <w:t xml:space="preserve">9.2. </w:t>
      </w:r>
      <w:proofErr w:type="spellStart"/>
      <w:r w:rsidRPr="005D40AF">
        <w:rPr>
          <w:b/>
        </w:rPr>
        <w:t>Other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information</w:t>
      </w:r>
      <w:proofErr w:type="spellEnd"/>
      <w:r w:rsidRPr="005D40AF">
        <w:rPr>
          <w:b/>
        </w:rPr>
        <w:t xml:space="preserve"> </w:t>
      </w:r>
    </w:p>
    <w:p w14:paraId="5CDF5279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Miscibility</w:t>
      </w:r>
      <w:proofErr w:type="spellEnd"/>
      <w:r w:rsidRPr="005D40AF">
        <w:rPr>
          <w:b/>
        </w:rPr>
        <w:t>:</w:t>
      </w:r>
      <w:r>
        <w:t xml:space="preserve"> N.A. </w:t>
      </w:r>
    </w:p>
    <w:p w14:paraId="7E6BCA8D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Fat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Solubility</w:t>
      </w:r>
      <w:proofErr w:type="spellEnd"/>
      <w:r w:rsidRPr="005D40AF">
        <w:rPr>
          <w:b/>
        </w:rPr>
        <w:t>:</w:t>
      </w:r>
      <w:r>
        <w:t xml:space="preserve"> N.A.</w:t>
      </w:r>
    </w:p>
    <w:p w14:paraId="08467C9C" w14:textId="77777777" w:rsidR="00FA5ECB" w:rsidRDefault="006C458C" w:rsidP="0006158F">
      <w:pPr>
        <w:spacing w:after="120"/>
      </w:pPr>
      <w:proofErr w:type="spellStart"/>
      <w:r w:rsidRPr="005D40AF">
        <w:rPr>
          <w:b/>
        </w:rPr>
        <w:t>Conductivity</w:t>
      </w:r>
      <w:proofErr w:type="spellEnd"/>
      <w:r w:rsidRPr="005D40AF">
        <w:rPr>
          <w:b/>
        </w:rPr>
        <w:t>:</w:t>
      </w:r>
      <w:r>
        <w:t xml:space="preserve"> N.A. </w:t>
      </w:r>
    </w:p>
    <w:p w14:paraId="13272A0B" w14:textId="77777777" w:rsidR="006C458C" w:rsidRDefault="006C458C" w:rsidP="005D40AF">
      <w:pPr>
        <w:pBdr>
          <w:bottom w:val="single" w:sz="2" w:space="1" w:color="auto"/>
        </w:pBdr>
        <w:spacing w:after="120"/>
      </w:pPr>
      <w:proofErr w:type="spellStart"/>
      <w:r w:rsidRPr="005D40AF">
        <w:rPr>
          <w:b/>
        </w:rPr>
        <w:t>Substance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Groups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relevant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properties</w:t>
      </w:r>
      <w:proofErr w:type="spellEnd"/>
      <w:r w:rsidR="005D40AF" w:rsidRPr="005D40AF">
        <w:rPr>
          <w:b/>
        </w:rPr>
        <w:t xml:space="preserve"> :</w:t>
      </w:r>
      <w:proofErr w:type="gramEnd"/>
      <w:r>
        <w:t xml:space="preserve"> N.A</w:t>
      </w:r>
    </w:p>
    <w:p w14:paraId="60849267" w14:textId="77777777" w:rsidR="00D04340" w:rsidRDefault="00D04340" w:rsidP="005D40AF">
      <w:pPr>
        <w:pBdr>
          <w:bottom w:val="single" w:sz="2" w:space="1" w:color="auto"/>
        </w:pBdr>
        <w:spacing w:after="120"/>
      </w:pPr>
    </w:p>
    <w:p w14:paraId="58F17247" w14:textId="77777777" w:rsidR="00D04340" w:rsidRDefault="00D04340" w:rsidP="005D40AF">
      <w:pPr>
        <w:pBdr>
          <w:top w:val="single" w:sz="2" w:space="1" w:color="auto"/>
        </w:pBdr>
        <w:spacing w:after="120"/>
        <w:rPr>
          <w:b/>
          <w:color w:val="FFFFFF" w:themeColor="background1"/>
          <w:highlight w:val="blue"/>
        </w:rPr>
      </w:pPr>
    </w:p>
    <w:p w14:paraId="41B9E71C" w14:textId="77777777" w:rsidR="00DB581E" w:rsidRDefault="00DB581E" w:rsidP="005D40AF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10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DB581E">
        <w:rPr>
          <w:b/>
          <w:color w:val="FFFFFF" w:themeColor="background1"/>
          <w:highlight w:val="blue"/>
        </w:rPr>
        <w:t>STABILITY AND REACTIVITY</w:t>
      </w:r>
    </w:p>
    <w:p w14:paraId="13E3E46F" w14:textId="77777777" w:rsidR="005D40AF" w:rsidRDefault="005D40AF" w:rsidP="005D40AF">
      <w:pPr>
        <w:pBdr>
          <w:top w:val="single" w:sz="2" w:space="1" w:color="auto"/>
        </w:pBdr>
        <w:spacing w:after="120"/>
      </w:pPr>
      <w:r w:rsidRPr="005D40AF">
        <w:rPr>
          <w:b/>
        </w:rPr>
        <w:t xml:space="preserve">10.1 </w:t>
      </w:r>
      <w:proofErr w:type="spellStart"/>
      <w:proofErr w:type="gramStart"/>
      <w:r w:rsidRPr="005D40AF">
        <w:rPr>
          <w:b/>
        </w:rPr>
        <w:t>Reactivity</w:t>
      </w:r>
      <w:proofErr w:type="spellEnd"/>
      <w:r w:rsidRPr="005D40AF">
        <w:rPr>
          <w:b/>
        </w:rPr>
        <w:t xml:space="preserve"> :</w:t>
      </w:r>
      <w:proofErr w:type="gramEnd"/>
      <w:r>
        <w:t xml:space="preserve"> </w:t>
      </w:r>
      <w:proofErr w:type="spellStart"/>
      <w:r w:rsidRPr="005D40AF">
        <w:t>Stable</w:t>
      </w:r>
      <w:proofErr w:type="spellEnd"/>
      <w:r w:rsidRPr="005D40AF">
        <w:t xml:space="preserve"> </w:t>
      </w:r>
      <w:proofErr w:type="spellStart"/>
      <w:r w:rsidRPr="005D40AF">
        <w:t>under</w:t>
      </w:r>
      <w:proofErr w:type="spellEnd"/>
      <w:r w:rsidRPr="005D40AF">
        <w:t xml:space="preserve"> normal </w:t>
      </w:r>
      <w:proofErr w:type="spellStart"/>
      <w:r w:rsidRPr="005D40AF">
        <w:t>conditions</w:t>
      </w:r>
      <w:proofErr w:type="spellEnd"/>
    </w:p>
    <w:p w14:paraId="28BF1FD6" w14:textId="77777777" w:rsidR="005D40AF" w:rsidRDefault="005D40AF" w:rsidP="0006158F">
      <w:pPr>
        <w:spacing w:after="120"/>
      </w:pPr>
      <w:r w:rsidRPr="005D40AF">
        <w:rPr>
          <w:b/>
        </w:rPr>
        <w:t xml:space="preserve">10.2 </w:t>
      </w:r>
      <w:proofErr w:type="spellStart"/>
      <w:r w:rsidRPr="005D40AF">
        <w:rPr>
          <w:b/>
        </w:rPr>
        <w:t>Chemical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stability</w:t>
      </w:r>
      <w:proofErr w:type="spellEnd"/>
      <w:r w:rsidRPr="005D40AF">
        <w:rPr>
          <w:b/>
        </w:rPr>
        <w:t xml:space="preserve">  :</w:t>
      </w:r>
      <w:proofErr w:type="gramEnd"/>
      <w:r>
        <w:t xml:space="preserve">Product is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. </w:t>
      </w:r>
    </w:p>
    <w:p w14:paraId="47352058" w14:textId="77777777" w:rsidR="005D40AF" w:rsidRDefault="005D40AF" w:rsidP="0006158F">
      <w:pPr>
        <w:spacing w:after="120"/>
      </w:pPr>
      <w:r w:rsidRPr="005D40AF">
        <w:rPr>
          <w:b/>
        </w:rPr>
        <w:t xml:space="preserve">10.3 </w:t>
      </w:r>
      <w:proofErr w:type="spellStart"/>
      <w:r w:rsidRPr="005D40AF">
        <w:rPr>
          <w:b/>
        </w:rPr>
        <w:t>Possibility</w:t>
      </w:r>
      <w:proofErr w:type="spellEnd"/>
      <w:r w:rsidRPr="005D40AF">
        <w:rPr>
          <w:b/>
        </w:rPr>
        <w:t xml:space="preserve"> of </w:t>
      </w:r>
      <w:proofErr w:type="spellStart"/>
      <w:r w:rsidRPr="005D40AF">
        <w:rPr>
          <w:b/>
        </w:rPr>
        <w:t>hazardous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reactions</w:t>
      </w:r>
      <w:proofErr w:type="spellEnd"/>
      <w:r w:rsidRPr="005D40AF">
        <w:rPr>
          <w:b/>
        </w:rPr>
        <w:t xml:space="preserve"> :</w:t>
      </w:r>
      <w:proofErr w:type="gramEnd"/>
      <w:r>
        <w:t xml:space="preserve"> No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. </w:t>
      </w:r>
    </w:p>
    <w:p w14:paraId="5C26B45F" w14:textId="77777777" w:rsidR="005D40AF" w:rsidRDefault="005D40AF" w:rsidP="0006158F">
      <w:pPr>
        <w:spacing w:after="120"/>
      </w:pPr>
      <w:r w:rsidRPr="005D40AF">
        <w:rPr>
          <w:b/>
        </w:rPr>
        <w:t xml:space="preserve">10.4 </w:t>
      </w:r>
      <w:proofErr w:type="spellStart"/>
      <w:r w:rsidRPr="005D40AF">
        <w:rPr>
          <w:b/>
        </w:rPr>
        <w:t>Conditions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to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avoid</w:t>
      </w:r>
      <w:proofErr w:type="spellEnd"/>
      <w:r w:rsidRPr="005D40AF">
        <w:rPr>
          <w:b/>
        </w:rPr>
        <w:t xml:space="preserve"> :</w:t>
      </w:r>
      <w:proofErr w:type="gramEnd"/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</w:t>
      </w:r>
    </w:p>
    <w:p w14:paraId="53E289A3" w14:textId="77777777" w:rsidR="005D40AF" w:rsidRDefault="005D40AF" w:rsidP="0006158F">
      <w:pPr>
        <w:spacing w:after="120"/>
      </w:pPr>
      <w:r w:rsidRPr="005D40AF">
        <w:rPr>
          <w:b/>
        </w:rPr>
        <w:t xml:space="preserve">10.5 </w:t>
      </w:r>
      <w:proofErr w:type="spellStart"/>
      <w:r w:rsidRPr="005D40AF">
        <w:rPr>
          <w:b/>
        </w:rPr>
        <w:t>Incompatible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materials</w:t>
      </w:r>
      <w:proofErr w:type="spellEnd"/>
      <w:r w:rsidRPr="005D40AF">
        <w:rPr>
          <w:b/>
        </w:rPr>
        <w:t xml:space="preserve"> :</w:t>
      </w:r>
      <w:proofErr w:type="gramEnd"/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34C705FC" w14:textId="77777777" w:rsidR="005D40AF" w:rsidRPr="005D40AF" w:rsidRDefault="005D40AF" w:rsidP="0006158F">
      <w:pPr>
        <w:spacing w:after="120"/>
        <w:rPr>
          <w:b/>
        </w:rPr>
      </w:pPr>
      <w:r w:rsidRPr="005D40AF">
        <w:rPr>
          <w:b/>
        </w:rPr>
        <w:lastRenderedPageBreak/>
        <w:t xml:space="preserve">10.6 </w:t>
      </w:r>
      <w:proofErr w:type="spellStart"/>
      <w:r w:rsidRPr="005D40AF">
        <w:rPr>
          <w:b/>
        </w:rPr>
        <w:t>Hazardous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decomposition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products</w:t>
      </w:r>
      <w:proofErr w:type="spellEnd"/>
      <w:r w:rsidRPr="005D40AF">
        <w:rPr>
          <w:b/>
        </w:rPr>
        <w:t xml:space="preserve">: </w:t>
      </w:r>
    </w:p>
    <w:p w14:paraId="523D713B" w14:textId="77777777" w:rsidR="005D40AF" w:rsidRDefault="005D40AF" w:rsidP="003D4650">
      <w:pPr>
        <w:pBdr>
          <w:bottom w:val="single" w:sz="2" w:space="1" w:color="auto"/>
        </w:pBdr>
        <w:spacing w:after="120"/>
      </w:pPr>
      <w:r>
        <w:rPr>
          <w:b/>
        </w:rPr>
        <w:t xml:space="preserve">         </w:t>
      </w:r>
      <w:r w:rsidRPr="005D40AF">
        <w:rPr>
          <w:b/>
        </w:rPr>
        <w:t xml:space="preserve">Fire </w:t>
      </w:r>
      <w:proofErr w:type="spellStart"/>
      <w:r w:rsidRPr="005D40AF">
        <w:rPr>
          <w:b/>
        </w:rPr>
        <w:t>creates</w:t>
      </w:r>
      <w:proofErr w:type="spellEnd"/>
      <w:r w:rsidRPr="005D40AF">
        <w:rPr>
          <w:b/>
        </w:rPr>
        <w:t>:</w:t>
      </w:r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/ </w:t>
      </w:r>
      <w:proofErr w:type="spellStart"/>
      <w:r>
        <w:t>vapors</w:t>
      </w:r>
      <w:proofErr w:type="spellEnd"/>
      <w:r>
        <w:t xml:space="preserve"> / </w:t>
      </w:r>
      <w:proofErr w:type="spellStart"/>
      <w:r>
        <w:t>fumes</w:t>
      </w:r>
      <w:proofErr w:type="spellEnd"/>
      <w:r>
        <w:t xml:space="preserve"> of: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(CO2).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monoxide</w:t>
      </w:r>
      <w:proofErr w:type="spellEnd"/>
      <w:r>
        <w:t xml:space="preserve"> (CO) </w:t>
      </w:r>
    </w:p>
    <w:p w14:paraId="1A2DD8BA" w14:textId="77777777" w:rsidR="00DB581E" w:rsidRDefault="005D40AF" w:rsidP="003D4650">
      <w:pPr>
        <w:pBdr>
          <w:bottom w:val="single" w:sz="2" w:space="1" w:color="auto"/>
        </w:pBdr>
        <w:spacing w:after="120"/>
      </w:pPr>
      <w:r w:rsidRPr="005D40AF">
        <w:rPr>
          <w:b/>
        </w:rPr>
        <w:t xml:space="preserve">10.7 </w:t>
      </w:r>
      <w:proofErr w:type="spellStart"/>
      <w:r w:rsidRPr="005D40AF">
        <w:rPr>
          <w:b/>
        </w:rPr>
        <w:t>Hazardous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polymerization</w:t>
      </w:r>
      <w:proofErr w:type="spellEnd"/>
      <w:r w:rsidRPr="005D40AF">
        <w:rPr>
          <w:b/>
        </w:rPr>
        <w:t>:</w:t>
      </w:r>
      <w:r>
        <w:t xml:space="preserve"> </w:t>
      </w:r>
      <w:proofErr w:type="spellStart"/>
      <w:r>
        <w:t>Will</w:t>
      </w:r>
      <w:proofErr w:type="spellEnd"/>
      <w:r>
        <w:t xml:space="preserve"> not ocur.</w:t>
      </w:r>
    </w:p>
    <w:p w14:paraId="6BE00772" w14:textId="77777777" w:rsidR="005D40AF" w:rsidRDefault="005D40AF" w:rsidP="0006158F">
      <w:pPr>
        <w:spacing w:after="120"/>
      </w:pPr>
    </w:p>
    <w:p w14:paraId="0C8AA33E" w14:textId="77777777" w:rsidR="005D40AF" w:rsidRDefault="005D40AF" w:rsidP="003D4650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11 :</w:t>
      </w:r>
      <w:r w:rsidRPr="005D40AF">
        <w:rPr>
          <w:b/>
          <w:color w:val="FFFFFF" w:themeColor="background1"/>
          <w:highlight w:val="blue"/>
        </w:rPr>
        <w:t>TOXICOLOGICAL</w:t>
      </w:r>
      <w:proofErr w:type="gramEnd"/>
      <w:r w:rsidRPr="005D40AF">
        <w:rPr>
          <w:b/>
          <w:color w:val="FFFFFF" w:themeColor="background1"/>
          <w:highlight w:val="blue"/>
        </w:rPr>
        <w:t xml:space="preserve"> INFORMATION</w:t>
      </w:r>
    </w:p>
    <w:p w14:paraId="3DA53AB2" w14:textId="77777777" w:rsidR="005D40AF" w:rsidRDefault="005D40AF" w:rsidP="003D4650">
      <w:pPr>
        <w:pBdr>
          <w:top w:val="single" w:sz="2" w:space="1" w:color="auto"/>
        </w:pBdr>
        <w:spacing w:after="120"/>
      </w:pPr>
      <w:r w:rsidRPr="005D40AF">
        <w:rPr>
          <w:b/>
        </w:rPr>
        <w:t xml:space="preserve">11.1 General </w:t>
      </w:r>
      <w:proofErr w:type="gramStart"/>
      <w:r w:rsidRPr="005D40AF">
        <w:rPr>
          <w:b/>
        </w:rPr>
        <w:t>Information :</w:t>
      </w:r>
      <w:proofErr w:type="gram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data,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has not yet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. </w:t>
      </w:r>
      <w:proofErr w:type="spellStart"/>
      <w:r>
        <w:t>Anyway</w:t>
      </w:r>
      <w:proofErr w:type="spellEnd"/>
      <w:r>
        <w:t xml:space="preserve">, it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inhalation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cutaneous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ingestion</w:t>
      </w:r>
      <w:proofErr w:type="spellEnd"/>
    </w:p>
    <w:p w14:paraId="06C988D9" w14:textId="77777777" w:rsidR="005D40AF" w:rsidRDefault="005D40AF" w:rsidP="0006158F">
      <w:pPr>
        <w:spacing w:after="120"/>
      </w:pPr>
      <w:r>
        <w:t xml:space="preserve"> </w:t>
      </w:r>
      <w:r w:rsidRPr="005D40AF">
        <w:rPr>
          <w:b/>
        </w:rPr>
        <w:t xml:space="preserve">11.2 </w:t>
      </w:r>
      <w:proofErr w:type="spellStart"/>
      <w:r w:rsidRPr="005D40AF">
        <w:rPr>
          <w:b/>
        </w:rPr>
        <w:t>Acute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toxicity</w:t>
      </w:r>
      <w:proofErr w:type="spellEnd"/>
      <w:r w:rsidRPr="005D40AF">
        <w:rPr>
          <w:b/>
        </w:rPr>
        <w:t>:</w:t>
      </w:r>
      <w:r>
        <w:t xml:space="preserve">  No</w:t>
      </w:r>
      <w:proofErr w:type="gramEnd"/>
      <w:r>
        <w:t xml:space="preserve"> data </w:t>
      </w:r>
    </w:p>
    <w:p w14:paraId="7C939990" w14:textId="77777777" w:rsidR="005D40AF" w:rsidRDefault="005D40AF" w:rsidP="0006158F">
      <w:pPr>
        <w:spacing w:after="120"/>
      </w:pPr>
      <w:r w:rsidRPr="005D40AF">
        <w:rPr>
          <w:b/>
        </w:rPr>
        <w:t xml:space="preserve">11.3 Skin </w:t>
      </w:r>
      <w:proofErr w:type="spellStart"/>
      <w:r w:rsidRPr="005D40AF">
        <w:rPr>
          <w:b/>
        </w:rPr>
        <w:t>corrosion</w:t>
      </w:r>
      <w:proofErr w:type="spellEnd"/>
      <w:r w:rsidRPr="005D40AF">
        <w:rPr>
          <w:b/>
        </w:rPr>
        <w:t>/</w:t>
      </w:r>
      <w:proofErr w:type="spellStart"/>
      <w:r w:rsidRPr="005D40AF">
        <w:rPr>
          <w:b/>
        </w:rPr>
        <w:t>irritation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and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Eye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damage</w:t>
      </w:r>
      <w:proofErr w:type="spellEnd"/>
      <w:r w:rsidRPr="005D40AF">
        <w:rPr>
          <w:b/>
        </w:rPr>
        <w:t>/</w:t>
      </w:r>
      <w:proofErr w:type="spellStart"/>
      <w:r w:rsidRPr="005D40AF">
        <w:rPr>
          <w:b/>
        </w:rPr>
        <w:t>irritation</w:t>
      </w:r>
      <w:proofErr w:type="spellEnd"/>
      <w:r w:rsidRPr="005D40AF">
        <w:rPr>
          <w:b/>
        </w:rPr>
        <w:t>:</w:t>
      </w:r>
      <w:r>
        <w:t xml:space="preserve"> </w:t>
      </w:r>
    </w:p>
    <w:p w14:paraId="45771403" w14:textId="77777777" w:rsidR="005D40AF" w:rsidRDefault="005D40AF" w:rsidP="0006158F">
      <w:pPr>
        <w:spacing w:after="120"/>
      </w:pPr>
      <w:r w:rsidRPr="005D40AF">
        <w:rPr>
          <w:b/>
        </w:rPr>
        <w:t xml:space="preserve">Skin </w:t>
      </w:r>
      <w:proofErr w:type="spellStart"/>
      <w:r w:rsidRPr="005D40AF">
        <w:rPr>
          <w:b/>
        </w:rPr>
        <w:t>irritation</w:t>
      </w:r>
      <w:proofErr w:type="spellEnd"/>
      <w:r w:rsidRPr="005D40AF">
        <w:rPr>
          <w:b/>
        </w:rPr>
        <w:t>:</w:t>
      </w:r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</w:p>
    <w:p w14:paraId="044783BF" w14:textId="77777777" w:rsidR="005D40AF" w:rsidRDefault="005D40AF" w:rsidP="0006158F">
      <w:pPr>
        <w:spacing w:after="120"/>
      </w:pPr>
      <w:proofErr w:type="spellStart"/>
      <w:r w:rsidRPr="005D40AF">
        <w:rPr>
          <w:b/>
        </w:rPr>
        <w:t>Eye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irritation</w:t>
      </w:r>
      <w:proofErr w:type="spellEnd"/>
      <w:r w:rsidRPr="005D40AF">
        <w:rPr>
          <w:b/>
        </w:rPr>
        <w:t>:</w:t>
      </w:r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</w:p>
    <w:p w14:paraId="4695E2E5" w14:textId="77777777" w:rsidR="005D40AF" w:rsidRDefault="005D40AF" w:rsidP="0006158F">
      <w:pPr>
        <w:spacing w:after="120"/>
      </w:pPr>
      <w:r w:rsidRPr="005D40AF">
        <w:rPr>
          <w:b/>
        </w:rPr>
        <w:t xml:space="preserve">11.4 CMR </w:t>
      </w:r>
      <w:proofErr w:type="spellStart"/>
      <w:r w:rsidRPr="005D40AF">
        <w:rPr>
          <w:b/>
        </w:rPr>
        <w:t>effects</w:t>
      </w:r>
      <w:proofErr w:type="spellEnd"/>
      <w:r w:rsidRPr="005D40AF">
        <w:rPr>
          <w:b/>
        </w:rPr>
        <w:t xml:space="preserve"> (</w:t>
      </w:r>
      <w:proofErr w:type="spellStart"/>
      <w:r w:rsidRPr="005D40AF">
        <w:rPr>
          <w:b/>
        </w:rPr>
        <w:t>Carcinogenity</w:t>
      </w:r>
      <w:proofErr w:type="spellEnd"/>
      <w:proofErr w:type="gramStart"/>
      <w:r w:rsidRPr="005D40AF">
        <w:rPr>
          <w:b/>
        </w:rPr>
        <w:t>) :</w:t>
      </w:r>
      <w:proofErr w:type="gramEnd"/>
      <w:r>
        <w:t xml:space="preserve"> No </w:t>
      </w:r>
      <w:proofErr w:type="spellStart"/>
      <w:r>
        <w:t>significant</w:t>
      </w:r>
      <w:proofErr w:type="spellEnd"/>
      <w:r>
        <w:t xml:space="preserve"> data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. </w:t>
      </w:r>
    </w:p>
    <w:p w14:paraId="7F2E40FB" w14:textId="77777777" w:rsidR="005D40AF" w:rsidRDefault="005D40AF" w:rsidP="0006158F">
      <w:pPr>
        <w:spacing w:after="120"/>
      </w:pPr>
      <w:r w:rsidRPr="005D40AF">
        <w:rPr>
          <w:b/>
        </w:rPr>
        <w:t xml:space="preserve">11.5 CMR </w:t>
      </w:r>
      <w:proofErr w:type="spellStart"/>
      <w:r w:rsidRPr="005D40AF">
        <w:rPr>
          <w:b/>
        </w:rPr>
        <w:t>effects</w:t>
      </w:r>
      <w:proofErr w:type="spellEnd"/>
      <w:r w:rsidRPr="005D40AF">
        <w:rPr>
          <w:b/>
        </w:rPr>
        <w:t xml:space="preserve"> (</w:t>
      </w:r>
      <w:proofErr w:type="spellStart"/>
      <w:r w:rsidRPr="005D40AF">
        <w:rPr>
          <w:b/>
        </w:rPr>
        <w:t>Mutagenicity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and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Toxicity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for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reproduction</w:t>
      </w:r>
      <w:proofErr w:type="spellEnd"/>
      <w:proofErr w:type="gramStart"/>
      <w:r w:rsidRPr="005D40AF">
        <w:rPr>
          <w:b/>
        </w:rPr>
        <w:t>) :</w:t>
      </w:r>
      <w:proofErr w:type="gramEnd"/>
      <w:r>
        <w:t xml:space="preserve"> No </w:t>
      </w:r>
      <w:proofErr w:type="spellStart"/>
      <w:r>
        <w:t>significant</w:t>
      </w:r>
      <w:proofErr w:type="spellEnd"/>
      <w:r>
        <w:t xml:space="preserve"> data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. </w:t>
      </w:r>
    </w:p>
    <w:p w14:paraId="2C7FDC90" w14:textId="77777777" w:rsidR="005D40AF" w:rsidRPr="005D40AF" w:rsidRDefault="005D40AF" w:rsidP="0006158F">
      <w:pPr>
        <w:spacing w:after="120"/>
        <w:rPr>
          <w:b/>
        </w:rPr>
      </w:pPr>
      <w:r w:rsidRPr="005D40AF">
        <w:rPr>
          <w:b/>
        </w:rPr>
        <w:t xml:space="preserve">11.6 </w:t>
      </w:r>
      <w:proofErr w:type="spellStart"/>
      <w:r w:rsidRPr="005D40AF">
        <w:rPr>
          <w:b/>
        </w:rPr>
        <w:t>Other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Toxicological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Effects</w:t>
      </w:r>
      <w:proofErr w:type="spellEnd"/>
      <w:r w:rsidRPr="005D40AF">
        <w:rPr>
          <w:b/>
        </w:rPr>
        <w:t xml:space="preserve">: </w:t>
      </w:r>
    </w:p>
    <w:p w14:paraId="403D520F" w14:textId="77777777" w:rsidR="005D40AF" w:rsidRPr="005D40AF" w:rsidRDefault="005D40AF" w:rsidP="0006158F">
      <w:pPr>
        <w:spacing w:after="120"/>
        <w:rPr>
          <w:b/>
        </w:rPr>
      </w:pPr>
      <w:r w:rsidRPr="005D40AF">
        <w:rPr>
          <w:b/>
        </w:rPr>
        <w:t>11.7 STOT-</w:t>
      </w:r>
      <w:proofErr w:type="spellStart"/>
      <w:r w:rsidRPr="005D40AF">
        <w:rPr>
          <w:b/>
        </w:rPr>
        <w:t>single</w:t>
      </w:r>
      <w:proofErr w:type="spellEnd"/>
      <w:r w:rsidRPr="005D40AF">
        <w:rPr>
          <w:b/>
        </w:rPr>
        <w:t>/</w:t>
      </w:r>
      <w:proofErr w:type="spellStart"/>
      <w:r w:rsidRPr="005D40AF">
        <w:rPr>
          <w:b/>
        </w:rPr>
        <w:t>repeated</w:t>
      </w:r>
      <w:proofErr w:type="spellEnd"/>
      <w:r w:rsidRPr="005D40AF">
        <w:rPr>
          <w:b/>
        </w:rPr>
        <w:t xml:space="preserve"> </w:t>
      </w:r>
      <w:proofErr w:type="spellStart"/>
      <w:r w:rsidRPr="005D40AF">
        <w:rPr>
          <w:b/>
        </w:rPr>
        <w:t>exposures</w:t>
      </w:r>
      <w:proofErr w:type="spellEnd"/>
      <w:r w:rsidRPr="005D40AF">
        <w:rPr>
          <w:b/>
        </w:rPr>
        <w:t>:</w:t>
      </w:r>
    </w:p>
    <w:p w14:paraId="0B81E9CF" w14:textId="77777777" w:rsidR="005D40AF" w:rsidRDefault="005D40AF" w:rsidP="0006158F">
      <w:pPr>
        <w:spacing w:after="120"/>
      </w:pPr>
      <w:r>
        <w:t xml:space="preserve">         </w:t>
      </w:r>
      <w:r w:rsidRPr="005D40AF">
        <w:rPr>
          <w:b/>
        </w:rPr>
        <w:t>STOT-</w:t>
      </w:r>
      <w:proofErr w:type="spellStart"/>
      <w:r w:rsidRPr="005D40AF">
        <w:rPr>
          <w:b/>
        </w:rPr>
        <w:t>single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exposure</w:t>
      </w:r>
      <w:proofErr w:type="spellEnd"/>
      <w:r w:rsidRPr="005D40AF">
        <w:rPr>
          <w:b/>
        </w:rPr>
        <w:t xml:space="preserve"> :</w:t>
      </w:r>
      <w:proofErr w:type="gramEnd"/>
      <w:r>
        <w:t xml:space="preserve">  No data </w:t>
      </w:r>
      <w:proofErr w:type="spellStart"/>
      <w:r>
        <w:t>available</w:t>
      </w:r>
      <w:proofErr w:type="spellEnd"/>
      <w:r>
        <w:t xml:space="preserve"> </w:t>
      </w:r>
    </w:p>
    <w:p w14:paraId="11F3744E" w14:textId="77777777" w:rsidR="005D40AF" w:rsidRDefault="005D40AF" w:rsidP="0006158F">
      <w:pPr>
        <w:spacing w:after="120"/>
      </w:pPr>
      <w:r>
        <w:t xml:space="preserve">          </w:t>
      </w:r>
      <w:r w:rsidRPr="005D40AF">
        <w:rPr>
          <w:b/>
        </w:rPr>
        <w:t>STOT-</w:t>
      </w:r>
      <w:proofErr w:type="spellStart"/>
      <w:r w:rsidRPr="005D40AF">
        <w:rPr>
          <w:b/>
        </w:rPr>
        <w:t>repeated</w:t>
      </w:r>
      <w:proofErr w:type="spellEnd"/>
      <w:r w:rsidRPr="005D40AF">
        <w:rPr>
          <w:b/>
        </w:rPr>
        <w:t xml:space="preserve"> </w:t>
      </w:r>
      <w:proofErr w:type="spellStart"/>
      <w:proofErr w:type="gramStart"/>
      <w:r w:rsidRPr="005D40AF">
        <w:rPr>
          <w:b/>
        </w:rPr>
        <w:t>exposure</w:t>
      </w:r>
      <w:proofErr w:type="spellEnd"/>
      <w:r w:rsidRPr="005D40AF">
        <w:rPr>
          <w:b/>
        </w:rPr>
        <w:t xml:space="preserve"> :</w:t>
      </w:r>
      <w:proofErr w:type="gramEnd"/>
      <w:r w:rsidRPr="005D40AF">
        <w:rPr>
          <w:b/>
        </w:rPr>
        <w:t xml:space="preserve"> </w:t>
      </w:r>
      <w:r>
        <w:t xml:space="preserve">No data </w:t>
      </w:r>
      <w:proofErr w:type="spellStart"/>
      <w:r>
        <w:t>available</w:t>
      </w:r>
      <w:proofErr w:type="spellEnd"/>
      <w:r>
        <w:t xml:space="preserve"> </w:t>
      </w:r>
    </w:p>
    <w:p w14:paraId="43C1A077" w14:textId="77777777" w:rsidR="003D4650" w:rsidRDefault="005D40AF" w:rsidP="0006158F">
      <w:pPr>
        <w:spacing w:after="120"/>
        <w:rPr>
          <w:b/>
        </w:rPr>
      </w:pPr>
      <w:r w:rsidRPr="003D4650">
        <w:rPr>
          <w:b/>
        </w:rPr>
        <w:t xml:space="preserve">11.8 </w:t>
      </w:r>
      <w:proofErr w:type="spellStart"/>
      <w:r w:rsidRPr="003D4650">
        <w:rPr>
          <w:b/>
        </w:rPr>
        <w:t>Symptoms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related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to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the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physical</w:t>
      </w:r>
      <w:proofErr w:type="spellEnd"/>
      <w:r w:rsidRPr="003D4650">
        <w:rPr>
          <w:b/>
        </w:rPr>
        <w:t xml:space="preserve">, </w:t>
      </w:r>
      <w:proofErr w:type="spellStart"/>
      <w:r w:rsidRPr="003D4650">
        <w:rPr>
          <w:b/>
        </w:rPr>
        <w:t>chemical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and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toxicological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characteristics</w:t>
      </w:r>
      <w:proofErr w:type="spellEnd"/>
      <w:r w:rsidRPr="003D4650">
        <w:rPr>
          <w:b/>
        </w:rPr>
        <w:t>:</w:t>
      </w:r>
    </w:p>
    <w:p w14:paraId="7635BDAF" w14:textId="77777777" w:rsidR="003D4650" w:rsidRDefault="005D40AF" w:rsidP="0006158F">
      <w:pPr>
        <w:spacing w:after="120"/>
      </w:pPr>
      <w:r>
        <w:t xml:space="preserve"> </w:t>
      </w:r>
      <w:proofErr w:type="spellStart"/>
      <w:r w:rsidRPr="003D4650">
        <w:rPr>
          <w:b/>
        </w:rPr>
        <w:t>In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case</w:t>
      </w:r>
      <w:proofErr w:type="spellEnd"/>
      <w:r w:rsidRPr="003D4650">
        <w:rPr>
          <w:b/>
        </w:rPr>
        <w:t xml:space="preserve"> of </w:t>
      </w:r>
      <w:proofErr w:type="spellStart"/>
      <w:proofErr w:type="gramStart"/>
      <w:r w:rsidRPr="003D4650">
        <w:rPr>
          <w:b/>
        </w:rPr>
        <w:t>inhalation</w:t>
      </w:r>
      <w:proofErr w:type="spellEnd"/>
      <w:r w:rsidRPr="003D4650">
        <w:rPr>
          <w:b/>
        </w:rPr>
        <w:t xml:space="preserve"> </w:t>
      </w:r>
      <w:r w:rsidR="003D4650" w:rsidRPr="003D4650">
        <w:rPr>
          <w:b/>
        </w:rPr>
        <w:t>:</w:t>
      </w:r>
      <w:proofErr w:type="gramEnd"/>
      <w:r w:rsidR="003D4650">
        <w:t xml:space="preserve">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>.</w:t>
      </w:r>
    </w:p>
    <w:p w14:paraId="06BAD538" w14:textId="77777777" w:rsidR="003D4650" w:rsidRDefault="005D40AF" w:rsidP="0006158F">
      <w:pPr>
        <w:spacing w:after="120"/>
      </w:pPr>
      <w:r>
        <w:t xml:space="preserve"> </w:t>
      </w:r>
      <w:proofErr w:type="spellStart"/>
      <w:r w:rsidRPr="003D4650">
        <w:rPr>
          <w:b/>
        </w:rPr>
        <w:t>In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case</w:t>
      </w:r>
      <w:proofErr w:type="spellEnd"/>
      <w:r w:rsidRPr="003D4650">
        <w:rPr>
          <w:b/>
        </w:rPr>
        <w:t xml:space="preserve"> of skin </w:t>
      </w:r>
      <w:proofErr w:type="spellStart"/>
      <w:proofErr w:type="gramStart"/>
      <w:r w:rsidRPr="003D4650">
        <w:rPr>
          <w:b/>
        </w:rPr>
        <w:t>contact</w:t>
      </w:r>
      <w:proofErr w:type="spellEnd"/>
      <w:r w:rsidRPr="003D4650">
        <w:rPr>
          <w:b/>
        </w:rPr>
        <w:t xml:space="preserve"> </w:t>
      </w:r>
      <w:r w:rsidR="003D4650" w:rsidRPr="003D4650">
        <w:rPr>
          <w:b/>
        </w:rPr>
        <w:t>:</w:t>
      </w:r>
      <w:proofErr w:type="gramEnd"/>
      <w:r w:rsidR="003D4650">
        <w:t xml:space="preserve"> </w:t>
      </w:r>
      <w:r>
        <w:t xml:space="preserve">Not </w:t>
      </w:r>
      <w:proofErr w:type="spellStart"/>
      <w:r>
        <w:t>irritating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skin. May </w:t>
      </w:r>
      <w:proofErr w:type="spellStart"/>
      <w:r>
        <w:t>cause</w:t>
      </w:r>
      <w:proofErr w:type="spellEnd"/>
      <w:r>
        <w:t xml:space="preserve"> an </w:t>
      </w:r>
      <w:proofErr w:type="spellStart"/>
      <w:r>
        <w:t>allergic</w:t>
      </w:r>
      <w:proofErr w:type="spellEnd"/>
      <w:r>
        <w:t xml:space="preserve"> skin </w:t>
      </w:r>
      <w:proofErr w:type="spellStart"/>
      <w:r>
        <w:t>reaction</w:t>
      </w:r>
      <w:proofErr w:type="spellEnd"/>
      <w:r>
        <w:t>.</w:t>
      </w:r>
    </w:p>
    <w:p w14:paraId="48927586" w14:textId="77777777" w:rsidR="003D4650" w:rsidRDefault="005D40AF" w:rsidP="0006158F">
      <w:pPr>
        <w:spacing w:after="120"/>
      </w:pPr>
      <w:r>
        <w:t xml:space="preserve"> </w:t>
      </w:r>
      <w:proofErr w:type="spellStart"/>
      <w:r w:rsidRPr="003D4650">
        <w:rPr>
          <w:b/>
        </w:rPr>
        <w:t>In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case</w:t>
      </w:r>
      <w:proofErr w:type="spellEnd"/>
      <w:r w:rsidRPr="003D4650">
        <w:rPr>
          <w:b/>
        </w:rPr>
        <w:t xml:space="preserve"> of </w:t>
      </w:r>
      <w:proofErr w:type="spellStart"/>
      <w:r w:rsidRPr="003D4650">
        <w:rPr>
          <w:b/>
        </w:rPr>
        <w:t>eye</w:t>
      </w:r>
      <w:proofErr w:type="spellEnd"/>
      <w:r w:rsidRPr="003D4650">
        <w:rPr>
          <w:b/>
        </w:rPr>
        <w:t xml:space="preserve"> </w:t>
      </w:r>
      <w:proofErr w:type="spellStart"/>
      <w:proofErr w:type="gramStart"/>
      <w:r w:rsidRPr="003D4650">
        <w:rPr>
          <w:b/>
        </w:rPr>
        <w:t>contact</w:t>
      </w:r>
      <w:proofErr w:type="spellEnd"/>
      <w:r w:rsidRPr="003D4650">
        <w:rPr>
          <w:b/>
        </w:rPr>
        <w:t xml:space="preserve"> </w:t>
      </w:r>
      <w:r w:rsidR="003D4650" w:rsidRPr="003D4650">
        <w:rPr>
          <w:b/>
        </w:rPr>
        <w:t>:</w:t>
      </w:r>
      <w:proofErr w:type="gramEnd"/>
      <w:r w:rsidR="003D4650">
        <w:t xml:space="preserve"> </w:t>
      </w:r>
      <w:proofErr w:type="spellStart"/>
      <w:r>
        <w:t>Particles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smarting</w:t>
      </w:r>
      <w:proofErr w:type="spellEnd"/>
      <w:r>
        <w:t xml:space="preserve">. </w:t>
      </w:r>
    </w:p>
    <w:p w14:paraId="35B367A7" w14:textId="77777777" w:rsidR="005D40AF" w:rsidRDefault="005D40AF" w:rsidP="0006158F">
      <w:pPr>
        <w:spacing w:after="120"/>
      </w:pPr>
      <w:proofErr w:type="spellStart"/>
      <w:r w:rsidRPr="003D4650">
        <w:rPr>
          <w:b/>
        </w:rPr>
        <w:t>In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case</w:t>
      </w:r>
      <w:proofErr w:type="spellEnd"/>
      <w:r w:rsidRPr="003D4650">
        <w:rPr>
          <w:b/>
        </w:rPr>
        <w:t xml:space="preserve"> of </w:t>
      </w:r>
      <w:proofErr w:type="spellStart"/>
      <w:proofErr w:type="gramStart"/>
      <w:r w:rsidRPr="003D4650">
        <w:rPr>
          <w:b/>
        </w:rPr>
        <w:t>ingestion</w:t>
      </w:r>
      <w:proofErr w:type="spellEnd"/>
      <w:r w:rsidRPr="003D4650">
        <w:rPr>
          <w:b/>
        </w:rPr>
        <w:t xml:space="preserve"> </w:t>
      </w:r>
      <w:r w:rsidR="003D4650" w:rsidRPr="003D4650">
        <w:rPr>
          <w:b/>
        </w:rPr>
        <w:t>:</w:t>
      </w:r>
      <w:proofErr w:type="gramEnd"/>
      <w:r w:rsidR="003D4650">
        <w:t xml:space="preserve"> </w:t>
      </w:r>
      <w:r>
        <w:t xml:space="preserve">May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vomiting</w:t>
      </w:r>
      <w:proofErr w:type="spellEnd"/>
      <w:r>
        <w:t>.</w:t>
      </w:r>
    </w:p>
    <w:p w14:paraId="3E9C4091" w14:textId="77777777" w:rsidR="003D4650" w:rsidRDefault="003D4650" w:rsidP="003D4650">
      <w:pPr>
        <w:pBdr>
          <w:bottom w:val="single" w:sz="2" w:space="1" w:color="auto"/>
        </w:pBdr>
        <w:spacing w:after="120"/>
      </w:pPr>
      <w:r w:rsidRPr="003D4650">
        <w:rPr>
          <w:b/>
        </w:rPr>
        <w:t xml:space="preserve">11.9 </w:t>
      </w:r>
      <w:proofErr w:type="spellStart"/>
      <w:r w:rsidRPr="003D4650">
        <w:rPr>
          <w:b/>
        </w:rPr>
        <w:t>Additional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Toxicological</w:t>
      </w:r>
      <w:proofErr w:type="spellEnd"/>
      <w:r w:rsidRPr="003D4650">
        <w:rPr>
          <w:b/>
        </w:rPr>
        <w:t xml:space="preserve"> Information:</w:t>
      </w:r>
      <w:r>
        <w:t xml:space="preserve"> </w:t>
      </w:r>
      <w:proofErr w:type="spellStart"/>
      <w:r>
        <w:t>Toxicological</w:t>
      </w:r>
      <w:proofErr w:type="spellEnd"/>
      <w:r>
        <w:t xml:space="preserve"> </w:t>
      </w:r>
      <w:proofErr w:type="spellStart"/>
      <w:r>
        <w:t>classifications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14:paraId="0B65DEC9" w14:textId="77777777" w:rsidR="003D4650" w:rsidRDefault="003D4650" w:rsidP="003D4650">
      <w:pPr>
        <w:pBdr>
          <w:bottom w:val="single" w:sz="2" w:space="1" w:color="auto"/>
        </w:pBdr>
        <w:spacing w:after="120"/>
      </w:pPr>
      <w:r w:rsidRPr="003D4650">
        <w:rPr>
          <w:b/>
        </w:rPr>
        <w:t xml:space="preserve">EEC </w:t>
      </w:r>
      <w:proofErr w:type="spellStart"/>
      <w:r w:rsidRPr="003D4650">
        <w:rPr>
          <w:b/>
        </w:rPr>
        <w:t>classification</w:t>
      </w:r>
      <w:proofErr w:type="spellEnd"/>
      <w:r w:rsidRPr="003D4650">
        <w:rPr>
          <w:b/>
        </w:rPr>
        <w:t>:</w:t>
      </w:r>
      <w:r>
        <w:t xml:space="preserve"> </w:t>
      </w:r>
      <w:proofErr w:type="spellStart"/>
      <w:r>
        <w:t>None</w:t>
      </w:r>
      <w:proofErr w:type="spellEnd"/>
      <w:r>
        <w:t xml:space="preserve">. </w:t>
      </w:r>
    </w:p>
    <w:p w14:paraId="5E206BE8" w14:textId="77777777" w:rsidR="003D4650" w:rsidRDefault="003D4650" w:rsidP="003D4650">
      <w:pPr>
        <w:pBdr>
          <w:bottom w:val="single" w:sz="2" w:space="1" w:color="auto"/>
        </w:pBdr>
        <w:spacing w:after="120"/>
        <w:rPr>
          <w:b/>
        </w:rPr>
      </w:pPr>
      <w:proofErr w:type="spellStart"/>
      <w:r w:rsidRPr="003D4650">
        <w:rPr>
          <w:b/>
        </w:rPr>
        <w:lastRenderedPageBreak/>
        <w:t>The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special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effects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to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health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are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considered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by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taking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into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account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the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information</w:t>
      </w:r>
      <w:proofErr w:type="spellEnd"/>
      <w:r w:rsidRPr="003D4650">
        <w:rPr>
          <w:b/>
        </w:rPr>
        <w:t xml:space="preserve"> in </w:t>
      </w:r>
      <w:proofErr w:type="spellStart"/>
      <w:r w:rsidRPr="003D4650">
        <w:rPr>
          <w:b/>
        </w:rPr>
        <w:t>section</w:t>
      </w:r>
      <w:proofErr w:type="spellEnd"/>
      <w:r w:rsidRPr="003D4650">
        <w:rPr>
          <w:b/>
        </w:rPr>
        <w:t xml:space="preserve"> 3</w:t>
      </w:r>
    </w:p>
    <w:p w14:paraId="1CD8878A" w14:textId="77777777" w:rsidR="003D4650" w:rsidRDefault="003D4650" w:rsidP="003D4650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12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3D4650">
        <w:rPr>
          <w:b/>
          <w:color w:val="FFFFFF" w:themeColor="background1"/>
          <w:highlight w:val="blue"/>
        </w:rPr>
        <w:t>ECOLOGICAL INFORMATION</w:t>
      </w:r>
    </w:p>
    <w:p w14:paraId="39D46DF5" w14:textId="77777777" w:rsidR="003D4650" w:rsidRDefault="003D4650" w:rsidP="0006158F">
      <w:pPr>
        <w:spacing w:after="120"/>
      </w:pPr>
      <w:r w:rsidRPr="00DB2BB4">
        <w:rPr>
          <w:b/>
        </w:rPr>
        <w:t xml:space="preserve">12.1 </w:t>
      </w:r>
      <w:proofErr w:type="spellStart"/>
      <w:r w:rsidRPr="00DB2BB4">
        <w:rPr>
          <w:b/>
        </w:rPr>
        <w:t>Ecotoxicity</w:t>
      </w:r>
      <w:proofErr w:type="spellEnd"/>
      <w:r w:rsidRPr="00DB2BB4">
        <w:rPr>
          <w:b/>
        </w:rPr>
        <w:t>:</w:t>
      </w:r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drains</w:t>
      </w:r>
      <w:proofErr w:type="spellEnd"/>
      <w:r>
        <w:t xml:space="preserve">. </w:t>
      </w:r>
      <w:proofErr w:type="spellStart"/>
      <w:r w:rsidRPr="00DB2BB4">
        <w:rPr>
          <w:b/>
        </w:rPr>
        <w:t>Acute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Toxicity</w:t>
      </w:r>
      <w:proofErr w:type="spellEnd"/>
      <w:r w:rsidRPr="00DB2BB4">
        <w:rPr>
          <w:b/>
        </w:rPr>
        <w:t>:</w:t>
      </w:r>
      <w:r>
        <w:t xml:space="preserve"> No </w:t>
      </w:r>
      <w:proofErr w:type="gramStart"/>
      <w:r>
        <w:t>data</w:t>
      </w:r>
      <w:proofErr w:type="gramEnd"/>
    </w:p>
    <w:p w14:paraId="258B2C05" w14:textId="77777777" w:rsidR="003D4650" w:rsidRDefault="003D4650" w:rsidP="0006158F">
      <w:pPr>
        <w:spacing w:after="120"/>
      </w:pPr>
      <w:r w:rsidRPr="00DB2BB4">
        <w:rPr>
          <w:b/>
        </w:rPr>
        <w:t xml:space="preserve">12.2 Photo </w:t>
      </w:r>
      <w:proofErr w:type="spellStart"/>
      <w:proofErr w:type="gramStart"/>
      <w:r w:rsidRPr="00DB2BB4">
        <w:rPr>
          <w:b/>
        </w:rPr>
        <w:t>degradation</w:t>
      </w:r>
      <w:proofErr w:type="spellEnd"/>
      <w:r w:rsidRPr="00DB2BB4">
        <w:rPr>
          <w:b/>
        </w:rPr>
        <w:t xml:space="preserve"> </w:t>
      </w:r>
      <w:r w:rsidR="00DB2BB4" w:rsidRPr="00DB2BB4">
        <w:rPr>
          <w:b/>
        </w:rPr>
        <w:t>:</w:t>
      </w:r>
      <w:proofErr w:type="gramEnd"/>
      <w:r w:rsidR="00DB2BB4">
        <w:t xml:space="preserve"> </w:t>
      </w:r>
      <w:r>
        <w:t xml:space="preserve">Not </w:t>
      </w:r>
      <w:proofErr w:type="spellStart"/>
      <w:r>
        <w:t>applicable</w:t>
      </w:r>
      <w:proofErr w:type="spellEnd"/>
      <w:r>
        <w:t xml:space="preserve"> </w:t>
      </w:r>
    </w:p>
    <w:p w14:paraId="67247163" w14:textId="77777777" w:rsidR="003D4650" w:rsidRDefault="003D4650" w:rsidP="0006158F">
      <w:pPr>
        <w:spacing w:after="120"/>
      </w:pPr>
      <w:r w:rsidRPr="00DB2BB4">
        <w:rPr>
          <w:b/>
        </w:rPr>
        <w:t xml:space="preserve">12.3 </w:t>
      </w:r>
      <w:proofErr w:type="spellStart"/>
      <w:r w:rsidRPr="00DB2BB4">
        <w:rPr>
          <w:b/>
        </w:rPr>
        <w:t>Effects</w:t>
      </w:r>
      <w:proofErr w:type="spellEnd"/>
      <w:r w:rsidRPr="00DB2BB4">
        <w:rPr>
          <w:b/>
        </w:rPr>
        <w:t xml:space="preserve"> on </w:t>
      </w:r>
      <w:proofErr w:type="spellStart"/>
      <w:r w:rsidRPr="00DB2BB4">
        <w:rPr>
          <w:b/>
        </w:rPr>
        <w:t>Waste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Water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</w:t>
      </w:r>
      <w:r w:rsidR="00DB2BB4" w:rsidRPr="00DB2BB4">
        <w:rPr>
          <w:b/>
        </w:rPr>
        <w:t>reatment</w:t>
      </w:r>
      <w:proofErr w:type="spellEnd"/>
      <w:r w:rsidR="00DB2BB4" w:rsidRPr="00DB2BB4">
        <w:rPr>
          <w:b/>
        </w:rPr>
        <w:t xml:space="preserve"> </w:t>
      </w:r>
      <w:proofErr w:type="spellStart"/>
      <w:r w:rsidR="00DB2BB4" w:rsidRPr="00DB2BB4">
        <w:rPr>
          <w:b/>
        </w:rPr>
        <w:t>Plants</w:t>
      </w:r>
      <w:proofErr w:type="spellEnd"/>
      <w:r w:rsidR="00DB2BB4" w:rsidRPr="00DB2BB4">
        <w:rPr>
          <w:b/>
        </w:rPr>
        <w:t>:</w:t>
      </w:r>
      <w:r w:rsidR="00DB2BB4">
        <w:t xml:space="preserve"> </w:t>
      </w:r>
      <w:r>
        <w:t xml:space="preserve">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not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wastewater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</w:p>
    <w:p w14:paraId="7C1EDE4B" w14:textId="77777777" w:rsidR="003D4650" w:rsidRPr="00DB2BB4" w:rsidRDefault="003D4650" w:rsidP="0006158F">
      <w:pPr>
        <w:spacing w:after="120"/>
        <w:rPr>
          <w:b/>
        </w:rPr>
      </w:pPr>
      <w:r w:rsidRPr="00DB2BB4">
        <w:rPr>
          <w:b/>
        </w:rPr>
        <w:t>12.</w:t>
      </w:r>
      <w:r w:rsidR="00DB2BB4">
        <w:rPr>
          <w:b/>
        </w:rPr>
        <w:t xml:space="preserve">4 </w:t>
      </w:r>
      <w:proofErr w:type="spellStart"/>
      <w:r w:rsidR="00DB2BB4">
        <w:rPr>
          <w:b/>
        </w:rPr>
        <w:t>Mobility</w:t>
      </w:r>
      <w:proofErr w:type="spellEnd"/>
      <w:r w:rsidR="00DB2BB4">
        <w:rPr>
          <w:b/>
        </w:rPr>
        <w:t xml:space="preserve"> </w:t>
      </w:r>
      <w:proofErr w:type="spellStart"/>
      <w:r w:rsidR="00DB2BB4">
        <w:rPr>
          <w:b/>
        </w:rPr>
        <w:t>Miscible</w:t>
      </w:r>
      <w:proofErr w:type="spellEnd"/>
      <w:r w:rsidR="00DB2BB4">
        <w:rPr>
          <w:b/>
        </w:rPr>
        <w:t xml:space="preserve"> </w:t>
      </w:r>
      <w:proofErr w:type="spellStart"/>
      <w:r w:rsidR="00DB2BB4">
        <w:rPr>
          <w:b/>
        </w:rPr>
        <w:t>with</w:t>
      </w:r>
      <w:proofErr w:type="spellEnd"/>
      <w:r w:rsidR="00DB2BB4">
        <w:rPr>
          <w:b/>
        </w:rPr>
        <w:t xml:space="preserve"> </w:t>
      </w:r>
      <w:proofErr w:type="spellStart"/>
      <w:r w:rsidR="00DB2BB4">
        <w:rPr>
          <w:b/>
        </w:rPr>
        <w:t>water</w:t>
      </w:r>
      <w:proofErr w:type="spellEnd"/>
      <w:r w:rsidR="00DB2BB4">
        <w:rPr>
          <w:b/>
        </w:rPr>
        <w:t>:</w:t>
      </w:r>
    </w:p>
    <w:p w14:paraId="4742E2B3" w14:textId="77777777" w:rsidR="003D4650" w:rsidRDefault="003D4650" w:rsidP="0006158F">
      <w:pPr>
        <w:spacing w:after="120"/>
      </w:pP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ecotoxicity</w:t>
      </w:r>
      <w:proofErr w:type="spellEnd"/>
      <w:r>
        <w:t xml:space="preserve">. </w:t>
      </w:r>
    </w:p>
    <w:p w14:paraId="6BFFC5D1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Water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threat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class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No data </w:t>
      </w:r>
      <w:proofErr w:type="spellStart"/>
      <w:r>
        <w:t>available</w:t>
      </w:r>
      <w:proofErr w:type="spellEnd"/>
      <w:r>
        <w:t xml:space="preserve"> </w:t>
      </w:r>
    </w:p>
    <w:p w14:paraId="4E54C621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Clean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Water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Impact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No data </w:t>
      </w:r>
      <w:proofErr w:type="spellStart"/>
      <w:r>
        <w:t>available</w:t>
      </w:r>
      <w:proofErr w:type="spellEnd"/>
    </w:p>
    <w:p w14:paraId="2541CCB6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Known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or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predicted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environmental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distribution</w:t>
      </w:r>
      <w:proofErr w:type="spellEnd"/>
      <w:r w:rsidRPr="00DB2BB4">
        <w:rPr>
          <w:b/>
        </w:rPr>
        <w:t xml:space="preserve"> :</w:t>
      </w:r>
      <w:r>
        <w:t>No</w:t>
      </w:r>
      <w:proofErr w:type="gramEnd"/>
      <w:r>
        <w:t xml:space="preserve"> data </w:t>
      </w:r>
      <w:proofErr w:type="spellStart"/>
      <w:r>
        <w:t>available</w:t>
      </w:r>
      <w:proofErr w:type="spellEnd"/>
      <w:r>
        <w:t xml:space="preserve"> </w:t>
      </w:r>
    </w:p>
    <w:p w14:paraId="68572B18" w14:textId="77777777" w:rsidR="003D4650" w:rsidRPr="00DB2BB4" w:rsidRDefault="003D4650" w:rsidP="0006158F">
      <w:pPr>
        <w:spacing w:after="120"/>
        <w:rPr>
          <w:b/>
        </w:rPr>
      </w:pPr>
      <w:r w:rsidRPr="00DB2BB4">
        <w:rPr>
          <w:b/>
        </w:rPr>
        <w:t xml:space="preserve">12.5 </w:t>
      </w:r>
      <w:proofErr w:type="spellStart"/>
      <w:r w:rsidRPr="00DB2BB4">
        <w:rPr>
          <w:b/>
        </w:rPr>
        <w:t>Results</w:t>
      </w:r>
      <w:proofErr w:type="spellEnd"/>
      <w:r w:rsidRPr="00DB2BB4">
        <w:rPr>
          <w:b/>
        </w:rPr>
        <w:t xml:space="preserve"> of PBT </w:t>
      </w:r>
      <w:proofErr w:type="spellStart"/>
      <w:r w:rsidRPr="00DB2BB4">
        <w:rPr>
          <w:b/>
        </w:rPr>
        <w:t>and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vPvB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assessment</w:t>
      </w:r>
      <w:proofErr w:type="spellEnd"/>
      <w:r w:rsidRPr="00DB2BB4">
        <w:rPr>
          <w:b/>
        </w:rPr>
        <w:t xml:space="preserve"> </w:t>
      </w:r>
      <w:r w:rsidR="00DB2BB4">
        <w:rPr>
          <w:b/>
        </w:rPr>
        <w:t>:</w:t>
      </w:r>
      <w:proofErr w:type="gramEnd"/>
    </w:p>
    <w:p w14:paraId="731D34C5" w14:textId="77777777" w:rsidR="003D4650" w:rsidRPr="00DB2BB4" w:rsidRDefault="00DB2BB4" w:rsidP="0006158F">
      <w:pPr>
        <w:spacing w:after="120"/>
        <w:rPr>
          <w:b/>
        </w:rPr>
      </w:pPr>
      <w:proofErr w:type="spellStart"/>
      <w:r w:rsidRPr="00DB2BB4">
        <w:rPr>
          <w:b/>
        </w:rPr>
        <w:t>Abiotic</w:t>
      </w:r>
      <w:proofErr w:type="spellEnd"/>
      <w:r w:rsidRPr="00DB2BB4">
        <w:rPr>
          <w:b/>
        </w:rPr>
        <w:t>;</w:t>
      </w:r>
    </w:p>
    <w:p w14:paraId="427E6FD7" w14:textId="77777777" w:rsidR="003D4650" w:rsidRDefault="003D4650" w:rsidP="0006158F">
      <w:pPr>
        <w:spacing w:after="120"/>
      </w:pPr>
      <w:r w:rsidRPr="00DB2BB4">
        <w:rPr>
          <w:b/>
        </w:rPr>
        <w:t xml:space="preserve">Ready </w:t>
      </w:r>
      <w:proofErr w:type="spellStart"/>
      <w:r w:rsidRPr="00DB2BB4">
        <w:rPr>
          <w:b/>
        </w:rPr>
        <w:t>biodegradability</w:t>
      </w:r>
      <w:proofErr w:type="spellEnd"/>
      <w:r w:rsidRPr="00DB2BB4">
        <w:rPr>
          <w:b/>
        </w:rPr>
        <w:t>:</w:t>
      </w:r>
      <w:r>
        <w:t xml:space="preserve"> No </w:t>
      </w:r>
      <w:proofErr w:type="gramStart"/>
      <w:r>
        <w:t>data</w:t>
      </w:r>
      <w:proofErr w:type="gramEnd"/>
      <w:r>
        <w:t xml:space="preserve"> </w:t>
      </w:r>
      <w:proofErr w:type="spellStart"/>
      <w:r>
        <w:t>available</w:t>
      </w:r>
      <w:proofErr w:type="spellEnd"/>
      <w:r>
        <w:t xml:space="preserve"> </w:t>
      </w:r>
    </w:p>
    <w:p w14:paraId="079551C4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Hydrolysis</w:t>
      </w:r>
      <w:proofErr w:type="spellEnd"/>
      <w:r w:rsidRPr="00DB2BB4">
        <w:rPr>
          <w:b/>
        </w:rPr>
        <w:t xml:space="preserve"> as a </w:t>
      </w:r>
      <w:proofErr w:type="spellStart"/>
      <w:r w:rsidRPr="00DB2BB4">
        <w:rPr>
          <w:b/>
        </w:rPr>
        <w:t>function</w:t>
      </w:r>
      <w:proofErr w:type="spellEnd"/>
      <w:r w:rsidRPr="00DB2BB4">
        <w:rPr>
          <w:b/>
        </w:rPr>
        <w:t xml:space="preserve"> of </w:t>
      </w:r>
      <w:proofErr w:type="spellStart"/>
      <w:r w:rsidRPr="00DB2BB4">
        <w:rPr>
          <w:b/>
        </w:rPr>
        <w:t>pH</w:t>
      </w:r>
      <w:proofErr w:type="spellEnd"/>
      <w:r w:rsidRPr="00DB2BB4">
        <w:rPr>
          <w:b/>
        </w:rPr>
        <w:t>:</w:t>
      </w:r>
      <w:r>
        <w:t xml:space="preserve"> No </w:t>
      </w:r>
      <w:proofErr w:type="gramStart"/>
      <w:r>
        <w:t>data</w:t>
      </w:r>
      <w:proofErr w:type="gramEnd"/>
      <w:r>
        <w:t xml:space="preserve"> </w:t>
      </w:r>
      <w:proofErr w:type="spellStart"/>
      <w:r>
        <w:t>available</w:t>
      </w:r>
      <w:proofErr w:type="spellEnd"/>
    </w:p>
    <w:p w14:paraId="066E8AB2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Photolysis</w:t>
      </w:r>
      <w:proofErr w:type="spellEnd"/>
      <w:r w:rsidRPr="00DB2BB4">
        <w:rPr>
          <w:b/>
        </w:rPr>
        <w:t>:</w:t>
      </w:r>
      <w:r>
        <w:t xml:space="preserve"> No </w:t>
      </w:r>
      <w:proofErr w:type="gramStart"/>
      <w:r>
        <w:t>data</w:t>
      </w:r>
      <w:proofErr w:type="gramEnd"/>
      <w:r>
        <w:t xml:space="preserve"> </w:t>
      </w:r>
      <w:proofErr w:type="spellStart"/>
      <w:r>
        <w:t>available</w:t>
      </w:r>
      <w:proofErr w:type="spellEnd"/>
      <w:r>
        <w:t xml:space="preserve"> </w:t>
      </w:r>
    </w:p>
    <w:p w14:paraId="59CB94DF" w14:textId="77777777" w:rsidR="003D4650" w:rsidRPr="00DB2BB4" w:rsidRDefault="00DB2BB4" w:rsidP="0006158F">
      <w:pPr>
        <w:spacing w:after="120"/>
        <w:rPr>
          <w:b/>
        </w:rPr>
      </w:pPr>
      <w:proofErr w:type="spellStart"/>
      <w:r>
        <w:rPr>
          <w:b/>
        </w:rPr>
        <w:t>Persistence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degradability</w:t>
      </w:r>
      <w:proofErr w:type="spellEnd"/>
      <w:r>
        <w:rPr>
          <w:b/>
        </w:rPr>
        <w:t>;</w:t>
      </w:r>
      <w:r w:rsidR="003D4650" w:rsidRPr="00DB2BB4">
        <w:rPr>
          <w:b/>
        </w:rPr>
        <w:t xml:space="preserve"> </w:t>
      </w:r>
    </w:p>
    <w:p w14:paraId="721B106A" w14:textId="77777777" w:rsidR="003D4650" w:rsidRDefault="003D4650" w:rsidP="0006158F">
      <w:pPr>
        <w:spacing w:after="120"/>
      </w:pPr>
      <w:proofErr w:type="spellStart"/>
      <w:r w:rsidRPr="00DB2BB4">
        <w:rPr>
          <w:b/>
        </w:rPr>
        <w:t>Decomposition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Potential</w:t>
      </w:r>
      <w:proofErr w:type="spellEnd"/>
      <w:r w:rsidRPr="00DB2BB4">
        <w:rPr>
          <w:b/>
        </w:rPr>
        <w:t xml:space="preserve"> of </w:t>
      </w: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products</w:t>
      </w:r>
      <w:proofErr w:type="spellEnd"/>
      <w:r>
        <w:t xml:space="preserve"> :</w:t>
      </w:r>
      <w:proofErr w:type="gramEnd"/>
      <w:r>
        <w:t xml:space="preserve"> No data </w:t>
      </w:r>
      <w:proofErr w:type="spellStart"/>
      <w:r>
        <w:t>available</w:t>
      </w:r>
      <w:proofErr w:type="spellEnd"/>
    </w:p>
    <w:p w14:paraId="1351B7CF" w14:textId="77777777" w:rsidR="00DB2BB4" w:rsidRDefault="003D4650" w:rsidP="0006158F">
      <w:pPr>
        <w:spacing w:after="120"/>
      </w:pP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half</w:t>
      </w:r>
      <w:proofErr w:type="spellEnd"/>
      <w:r w:rsidRPr="00DB2BB4">
        <w:rPr>
          <w:b/>
        </w:rPr>
        <w:t xml:space="preserve">-life of </w:t>
      </w:r>
      <w:proofErr w:type="spellStart"/>
      <w:r w:rsidRPr="00DB2BB4">
        <w:rPr>
          <w:b/>
        </w:rPr>
        <w:t>degradation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Potential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degradation</w:t>
      </w:r>
      <w:proofErr w:type="spellEnd"/>
      <w:r w:rsidRPr="00DB2BB4">
        <w:rPr>
          <w:b/>
        </w:rPr>
        <w:t xml:space="preserve"> of </w:t>
      </w:r>
      <w:proofErr w:type="spellStart"/>
      <w:r w:rsidRPr="00DB2BB4">
        <w:rPr>
          <w:b/>
        </w:rPr>
        <w:t>product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content</w:t>
      </w:r>
      <w:proofErr w:type="spellEnd"/>
      <w:r w:rsidRPr="00DB2BB4">
        <w:rPr>
          <w:b/>
        </w:rPr>
        <w:t xml:space="preserve"> in </w:t>
      </w:r>
      <w:proofErr w:type="spellStart"/>
      <w:proofErr w:type="gram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</w:t>
      </w:r>
      <w:r w:rsidRPr="003D4650">
        <w:t xml:space="preserve">No data </w:t>
      </w:r>
      <w:proofErr w:type="spellStart"/>
      <w:r w:rsidRPr="003D4650">
        <w:t>available</w:t>
      </w:r>
      <w:proofErr w:type="spellEnd"/>
      <w:r w:rsidRPr="003D4650">
        <w:t xml:space="preserve"> </w:t>
      </w:r>
    </w:p>
    <w:p w14:paraId="41053912" w14:textId="77777777" w:rsidR="003D4650" w:rsidRDefault="003D4650" w:rsidP="0006158F">
      <w:pPr>
        <w:spacing w:after="120"/>
      </w:pPr>
      <w:proofErr w:type="spellStart"/>
      <w:r>
        <w:rPr>
          <w:b/>
        </w:rPr>
        <w:t>Bioaccumulation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Potential</w:t>
      </w:r>
      <w:proofErr w:type="spellEnd"/>
      <w:r>
        <w:rPr>
          <w:b/>
        </w:rPr>
        <w:t xml:space="preserve"> ;</w:t>
      </w:r>
      <w:proofErr w:type="gramEnd"/>
    </w:p>
    <w:p w14:paraId="006B3C36" w14:textId="77777777" w:rsidR="003D4650" w:rsidRDefault="003D4650" w:rsidP="0006158F">
      <w:pPr>
        <w:spacing w:after="120"/>
      </w:pPr>
      <w:proofErr w:type="spellStart"/>
      <w:r w:rsidRPr="003D4650">
        <w:rPr>
          <w:b/>
        </w:rPr>
        <w:t>Biologic</w:t>
      </w:r>
      <w:proofErr w:type="spellEnd"/>
      <w:r w:rsidRPr="003D4650">
        <w:rPr>
          <w:b/>
        </w:rPr>
        <w:t xml:space="preserve"> al </w:t>
      </w:r>
      <w:proofErr w:type="spellStart"/>
      <w:r w:rsidRPr="003D4650">
        <w:rPr>
          <w:b/>
        </w:rPr>
        <w:t>environment</w:t>
      </w:r>
      <w:proofErr w:type="spellEnd"/>
      <w:r w:rsidRPr="003D4650">
        <w:rPr>
          <w:b/>
        </w:rPr>
        <w:t xml:space="preserve"> (</w:t>
      </w:r>
      <w:proofErr w:type="spellStart"/>
      <w:r w:rsidRPr="003D4650">
        <w:rPr>
          <w:b/>
        </w:rPr>
        <w:t>biota</w:t>
      </w:r>
      <w:proofErr w:type="spellEnd"/>
      <w:r w:rsidRPr="003D4650">
        <w:rPr>
          <w:b/>
        </w:rPr>
        <w:t xml:space="preserve">) </w:t>
      </w:r>
      <w:proofErr w:type="spellStart"/>
      <w:r w:rsidRPr="003D4650">
        <w:rPr>
          <w:b/>
        </w:rPr>
        <w:t>accumulation</w:t>
      </w:r>
      <w:proofErr w:type="spellEnd"/>
      <w:r w:rsidRPr="003D4650">
        <w:rPr>
          <w:b/>
        </w:rPr>
        <w:t xml:space="preserve"> </w:t>
      </w:r>
      <w:proofErr w:type="spellStart"/>
      <w:proofErr w:type="gramStart"/>
      <w:r w:rsidRPr="003D4650">
        <w:rPr>
          <w:b/>
        </w:rPr>
        <w:t>potential</w:t>
      </w:r>
      <w:proofErr w:type="spellEnd"/>
      <w:r w:rsidRPr="003D4650">
        <w:rPr>
          <w:b/>
        </w:rPr>
        <w:t xml:space="preserve"> :</w:t>
      </w:r>
      <w:proofErr w:type="gramEnd"/>
      <w:r>
        <w:t xml:space="preserve"> No data </w:t>
      </w:r>
      <w:proofErr w:type="spellStart"/>
      <w:r>
        <w:t>available</w:t>
      </w:r>
      <w:proofErr w:type="spellEnd"/>
      <w:r>
        <w:t xml:space="preserve"> </w:t>
      </w:r>
    </w:p>
    <w:p w14:paraId="2CF1A0D6" w14:textId="77777777" w:rsidR="003D4650" w:rsidRDefault="003D4650" w:rsidP="0006158F">
      <w:pPr>
        <w:spacing w:after="120"/>
      </w:pPr>
      <w:proofErr w:type="spellStart"/>
      <w:r w:rsidRPr="003D4650">
        <w:rPr>
          <w:b/>
        </w:rPr>
        <w:t>Potential</w:t>
      </w:r>
      <w:proofErr w:type="spellEnd"/>
      <w:r w:rsidRPr="003D4650">
        <w:rPr>
          <w:b/>
        </w:rPr>
        <w:t xml:space="preserve"> – </w:t>
      </w:r>
      <w:proofErr w:type="spellStart"/>
      <w:r w:rsidRPr="003D4650">
        <w:rPr>
          <w:b/>
        </w:rPr>
        <w:t>nutrients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pass</w:t>
      </w:r>
      <w:proofErr w:type="spellEnd"/>
      <w:r w:rsidRPr="003D4650">
        <w:rPr>
          <w:b/>
        </w:rPr>
        <w:t xml:space="preserve"> </w:t>
      </w:r>
      <w:proofErr w:type="spellStart"/>
      <w:proofErr w:type="gramStart"/>
      <w:r w:rsidRPr="003D4650">
        <w:rPr>
          <w:b/>
        </w:rPr>
        <w:t>through</w:t>
      </w:r>
      <w:proofErr w:type="spellEnd"/>
      <w:r w:rsidRPr="003D4650">
        <w:rPr>
          <w:b/>
        </w:rPr>
        <w:t xml:space="preserve"> :</w:t>
      </w:r>
      <w:proofErr w:type="gramEnd"/>
      <w:r>
        <w:t xml:space="preserve"> No data </w:t>
      </w:r>
      <w:proofErr w:type="spellStart"/>
      <w:r>
        <w:t>available</w:t>
      </w:r>
      <w:proofErr w:type="spellEnd"/>
    </w:p>
    <w:p w14:paraId="4CB3F494" w14:textId="77777777" w:rsidR="003D4650" w:rsidRDefault="003D4650" w:rsidP="00DB2BB4">
      <w:pPr>
        <w:pBdr>
          <w:bottom w:val="single" w:sz="2" w:space="1" w:color="auto"/>
        </w:pBdr>
        <w:spacing w:after="120"/>
      </w:pPr>
      <w:r w:rsidRPr="003D4650">
        <w:rPr>
          <w:b/>
        </w:rPr>
        <w:t xml:space="preserve">Reference </w:t>
      </w:r>
      <w:proofErr w:type="spellStart"/>
      <w:r w:rsidRPr="003D4650">
        <w:rPr>
          <w:b/>
        </w:rPr>
        <w:t>Values</w:t>
      </w:r>
      <w:proofErr w:type="spellEnd"/>
      <w:r w:rsidRPr="003D4650">
        <w:rPr>
          <w:b/>
        </w:rPr>
        <w:t xml:space="preserve"> – </w:t>
      </w:r>
      <w:proofErr w:type="spellStart"/>
      <w:r w:rsidRPr="003D4650">
        <w:rPr>
          <w:b/>
        </w:rPr>
        <w:t>Log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Kow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Sw</w:t>
      </w:r>
      <w:proofErr w:type="spellEnd"/>
      <w:r w:rsidRPr="003D4650">
        <w:rPr>
          <w:b/>
        </w:rPr>
        <w:t xml:space="preserve"> </w:t>
      </w:r>
      <w:proofErr w:type="spellStart"/>
      <w:r w:rsidRPr="003D4650">
        <w:rPr>
          <w:b/>
        </w:rPr>
        <w:t>and</w:t>
      </w:r>
      <w:proofErr w:type="spellEnd"/>
      <w:r w:rsidRPr="003D4650">
        <w:rPr>
          <w:b/>
        </w:rPr>
        <w:t xml:space="preserve"> </w:t>
      </w:r>
      <w:proofErr w:type="gramStart"/>
      <w:r w:rsidRPr="003D4650">
        <w:rPr>
          <w:b/>
        </w:rPr>
        <w:t>BCF :</w:t>
      </w:r>
      <w:proofErr w:type="gramEnd"/>
      <w:r>
        <w:t xml:space="preserve"> No data </w:t>
      </w:r>
      <w:proofErr w:type="spellStart"/>
      <w:r>
        <w:t>available</w:t>
      </w:r>
      <w:proofErr w:type="spellEnd"/>
      <w:r>
        <w:t xml:space="preserve"> </w:t>
      </w:r>
    </w:p>
    <w:p w14:paraId="2EBAB802" w14:textId="77777777" w:rsidR="003D4650" w:rsidRDefault="003D4650" w:rsidP="00DB2BB4">
      <w:pPr>
        <w:pBdr>
          <w:bottom w:val="single" w:sz="2" w:space="1" w:color="auto"/>
        </w:pBdr>
        <w:spacing w:after="120"/>
      </w:pPr>
      <w:r w:rsidRPr="003D4650">
        <w:rPr>
          <w:b/>
        </w:rPr>
        <w:t xml:space="preserve">12.6 </w:t>
      </w:r>
      <w:proofErr w:type="spellStart"/>
      <w:r w:rsidRPr="003D4650">
        <w:rPr>
          <w:b/>
        </w:rPr>
        <w:t>Additional</w:t>
      </w:r>
      <w:proofErr w:type="spellEnd"/>
      <w:r w:rsidRPr="003D4650">
        <w:rPr>
          <w:b/>
        </w:rPr>
        <w:t xml:space="preserve"> </w:t>
      </w:r>
      <w:proofErr w:type="spellStart"/>
      <w:proofErr w:type="gramStart"/>
      <w:r w:rsidRPr="003D4650">
        <w:rPr>
          <w:b/>
        </w:rPr>
        <w:t>information</w:t>
      </w:r>
      <w:proofErr w:type="spellEnd"/>
      <w:r w:rsidRPr="003D4650">
        <w:rPr>
          <w:b/>
        </w:rPr>
        <w:t xml:space="preserve"> :</w:t>
      </w:r>
      <w:proofErr w:type="gramEnd"/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6, 7, 13, 14 </w:t>
      </w:r>
      <w:proofErr w:type="spellStart"/>
      <w:r>
        <w:t>and</w:t>
      </w:r>
      <w:proofErr w:type="spellEnd"/>
      <w:r>
        <w:t xml:space="preserve"> 15</w:t>
      </w:r>
    </w:p>
    <w:p w14:paraId="4C31E59D" w14:textId="77777777" w:rsidR="00DB2BB4" w:rsidRDefault="00DB2BB4" w:rsidP="0006158F">
      <w:pPr>
        <w:spacing w:after="120"/>
      </w:pPr>
    </w:p>
    <w:p w14:paraId="31429D6A" w14:textId="77777777" w:rsidR="00DB2BB4" w:rsidRDefault="00DB2BB4" w:rsidP="00DB2BB4">
      <w:pPr>
        <w:pBdr>
          <w:top w:val="single" w:sz="2" w:space="1" w:color="auto"/>
          <w:bottom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13: </w:t>
      </w:r>
      <w:r w:rsidRPr="00DB2BB4">
        <w:rPr>
          <w:b/>
          <w:color w:val="FFFFFF" w:themeColor="background1"/>
          <w:highlight w:val="blue"/>
        </w:rPr>
        <w:t>DISPOSAL CONSIDERATIONS</w:t>
      </w:r>
    </w:p>
    <w:p w14:paraId="639DBC21" w14:textId="77777777" w:rsidR="00DB2BB4" w:rsidRDefault="00DB2BB4" w:rsidP="00DB2BB4">
      <w:pPr>
        <w:pBdr>
          <w:top w:val="single" w:sz="2" w:space="1" w:color="auto"/>
          <w:bottom w:val="single" w:sz="2" w:space="1" w:color="auto"/>
        </w:pBdr>
        <w:spacing w:after="120"/>
      </w:pPr>
      <w:r w:rsidRPr="00DB2BB4">
        <w:rPr>
          <w:b/>
        </w:rPr>
        <w:lastRenderedPageBreak/>
        <w:t xml:space="preserve">13.1. </w:t>
      </w:r>
      <w:proofErr w:type="spellStart"/>
      <w:r w:rsidRPr="00DB2BB4">
        <w:rPr>
          <w:b/>
        </w:rPr>
        <w:t>Waste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treatment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methods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>.</w:t>
      </w:r>
    </w:p>
    <w:p w14:paraId="354728E9" w14:textId="77777777" w:rsidR="00DB2BB4" w:rsidRDefault="00DB2BB4" w:rsidP="0006158F">
      <w:pPr>
        <w:spacing w:after="120"/>
        <w:rPr>
          <w:b/>
          <w:color w:val="FFFFFF" w:themeColor="background1"/>
        </w:rPr>
      </w:pPr>
    </w:p>
    <w:p w14:paraId="05F95434" w14:textId="77777777" w:rsidR="00DB2BB4" w:rsidRDefault="00DB2BB4" w:rsidP="00DB2BB4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14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DB2BB4">
        <w:rPr>
          <w:b/>
          <w:color w:val="FFFFFF" w:themeColor="background1"/>
          <w:highlight w:val="blue"/>
        </w:rPr>
        <w:t>TRANSPORT INFORMATION</w:t>
      </w:r>
    </w:p>
    <w:p w14:paraId="49201566" w14:textId="77777777" w:rsidR="00DB2BB4" w:rsidRPr="00DB2BB4" w:rsidRDefault="00DB2BB4" w:rsidP="00DB2BB4">
      <w:pPr>
        <w:pBdr>
          <w:top w:val="single" w:sz="2" w:space="1" w:color="auto"/>
        </w:pBdr>
        <w:spacing w:after="120"/>
        <w:rPr>
          <w:b/>
          <w:color w:val="FFFFFF" w:themeColor="background1"/>
        </w:rPr>
      </w:pP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product</w:t>
      </w:r>
      <w:proofErr w:type="spellEnd"/>
      <w:r w:rsidRPr="00DB2BB4">
        <w:rPr>
          <w:b/>
        </w:rPr>
        <w:t xml:space="preserve"> is not </w:t>
      </w:r>
      <w:proofErr w:type="spellStart"/>
      <w:r w:rsidRPr="00DB2BB4">
        <w:rPr>
          <w:b/>
        </w:rPr>
        <w:t>dangerous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under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current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provisions</w:t>
      </w:r>
      <w:proofErr w:type="spellEnd"/>
      <w:r w:rsidRPr="00DB2BB4">
        <w:rPr>
          <w:b/>
        </w:rPr>
        <w:t xml:space="preserve"> of </w:t>
      </w: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Code</w:t>
      </w:r>
      <w:proofErr w:type="spellEnd"/>
      <w:r w:rsidRPr="00DB2BB4">
        <w:rPr>
          <w:b/>
        </w:rPr>
        <w:t xml:space="preserve"> of International </w:t>
      </w:r>
      <w:proofErr w:type="spellStart"/>
      <w:r w:rsidRPr="00DB2BB4">
        <w:rPr>
          <w:b/>
        </w:rPr>
        <w:t>Carriage</w:t>
      </w:r>
      <w:proofErr w:type="spellEnd"/>
      <w:r w:rsidRPr="00DB2BB4">
        <w:rPr>
          <w:b/>
        </w:rPr>
        <w:t xml:space="preserve"> of Dangerous </w:t>
      </w:r>
      <w:proofErr w:type="spellStart"/>
      <w:r w:rsidRPr="00DB2BB4">
        <w:rPr>
          <w:b/>
        </w:rPr>
        <w:t>Goods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by</w:t>
      </w:r>
      <w:proofErr w:type="spellEnd"/>
      <w:r w:rsidRPr="00DB2BB4">
        <w:rPr>
          <w:b/>
        </w:rPr>
        <w:t xml:space="preserve"> Road (ADR) </w:t>
      </w:r>
      <w:proofErr w:type="spellStart"/>
      <w:r w:rsidRPr="00DB2BB4">
        <w:rPr>
          <w:b/>
        </w:rPr>
        <w:t>and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by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Rail</w:t>
      </w:r>
      <w:proofErr w:type="spellEnd"/>
      <w:r w:rsidRPr="00DB2BB4">
        <w:rPr>
          <w:b/>
        </w:rPr>
        <w:t xml:space="preserve"> (RID), of </w:t>
      </w: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International </w:t>
      </w:r>
      <w:proofErr w:type="spellStart"/>
      <w:r w:rsidRPr="00DB2BB4">
        <w:rPr>
          <w:b/>
        </w:rPr>
        <w:t>Maritime</w:t>
      </w:r>
      <w:proofErr w:type="spellEnd"/>
      <w:r w:rsidRPr="00DB2BB4">
        <w:rPr>
          <w:b/>
        </w:rPr>
        <w:t xml:space="preserve"> Dangerous </w:t>
      </w:r>
      <w:proofErr w:type="spellStart"/>
      <w:r w:rsidRPr="00DB2BB4">
        <w:rPr>
          <w:b/>
        </w:rPr>
        <w:t>Goods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Code</w:t>
      </w:r>
      <w:proofErr w:type="spellEnd"/>
      <w:r w:rsidRPr="00DB2BB4">
        <w:rPr>
          <w:b/>
        </w:rPr>
        <w:t xml:space="preserve"> (IMDG</w:t>
      </w:r>
      <w:proofErr w:type="gramStart"/>
      <w:r w:rsidRPr="00DB2BB4">
        <w:rPr>
          <w:b/>
        </w:rPr>
        <w:t>),</w:t>
      </w:r>
      <w:proofErr w:type="spellStart"/>
      <w:r w:rsidRPr="00DB2BB4">
        <w:rPr>
          <w:b/>
        </w:rPr>
        <w:t>and</w:t>
      </w:r>
      <w:proofErr w:type="spellEnd"/>
      <w:proofErr w:type="gramEnd"/>
      <w:r w:rsidRPr="00DB2BB4">
        <w:rPr>
          <w:b/>
        </w:rPr>
        <w:t xml:space="preserve"> of </w:t>
      </w: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International </w:t>
      </w:r>
      <w:proofErr w:type="spellStart"/>
      <w:r w:rsidRPr="00DB2BB4">
        <w:rPr>
          <w:b/>
        </w:rPr>
        <w:t>Air</w:t>
      </w:r>
      <w:proofErr w:type="spellEnd"/>
      <w:r w:rsidRPr="00DB2BB4">
        <w:rPr>
          <w:b/>
        </w:rPr>
        <w:t xml:space="preserve"> Transport </w:t>
      </w:r>
      <w:proofErr w:type="spellStart"/>
      <w:r w:rsidRPr="00DB2BB4">
        <w:rPr>
          <w:b/>
        </w:rPr>
        <w:t>Association</w:t>
      </w:r>
      <w:proofErr w:type="spellEnd"/>
      <w:r w:rsidRPr="00DB2BB4">
        <w:rPr>
          <w:b/>
        </w:rPr>
        <w:t xml:space="preserve"> (IATA) </w:t>
      </w:r>
      <w:proofErr w:type="spellStart"/>
      <w:r w:rsidRPr="00DB2BB4">
        <w:rPr>
          <w:b/>
        </w:rPr>
        <w:t>regulations</w:t>
      </w:r>
      <w:proofErr w:type="spellEnd"/>
    </w:p>
    <w:p w14:paraId="6EE1C0F8" w14:textId="77777777" w:rsidR="00DB2BB4" w:rsidRDefault="00DB2BB4" w:rsidP="00DB2BB4">
      <w:pPr>
        <w:pBdr>
          <w:top w:val="single" w:sz="2" w:space="1" w:color="auto"/>
        </w:pBdr>
        <w:spacing w:after="120"/>
      </w:pPr>
      <w:r w:rsidRPr="00DB2BB4">
        <w:rPr>
          <w:b/>
        </w:rPr>
        <w:t xml:space="preserve">14.1. UN </w:t>
      </w:r>
      <w:proofErr w:type="spellStart"/>
      <w:proofErr w:type="gramStart"/>
      <w:r w:rsidRPr="00DB2BB4">
        <w:rPr>
          <w:b/>
        </w:rPr>
        <w:t>number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Not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dangerous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transport </w:t>
      </w:r>
      <w:proofErr w:type="spellStart"/>
      <w:r>
        <w:t>regulations</w:t>
      </w:r>
      <w:proofErr w:type="spellEnd"/>
      <w:r>
        <w:t xml:space="preserve">. </w:t>
      </w:r>
    </w:p>
    <w:p w14:paraId="65B4DEE8" w14:textId="77777777" w:rsidR="00DB2BB4" w:rsidRDefault="00DB2BB4" w:rsidP="0006158F">
      <w:pPr>
        <w:spacing w:after="120"/>
      </w:pPr>
      <w:r w:rsidRPr="00DB2BB4">
        <w:rPr>
          <w:b/>
        </w:rPr>
        <w:t xml:space="preserve">14.2. UN </w:t>
      </w:r>
      <w:proofErr w:type="spellStart"/>
      <w:r w:rsidRPr="00DB2BB4">
        <w:rPr>
          <w:b/>
        </w:rPr>
        <w:t>proper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shipping</w:t>
      </w:r>
      <w:proofErr w:type="spellEnd"/>
      <w:r w:rsidRPr="00DB2BB4">
        <w:rPr>
          <w:b/>
        </w:rPr>
        <w:t xml:space="preserve"> </w:t>
      </w:r>
      <w:proofErr w:type="gramStart"/>
      <w:r w:rsidRPr="00DB2BB4">
        <w:rPr>
          <w:b/>
        </w:rPr>
        <w:t>name :</w:t>
      </w:r>
      <w:proofErr w:type="gramEnd"/>
      <w:r>
        <w:t xml:space="preserve"> N.A. </w:t>
      </w:r>
    </w:p>
    <w:p w14:paraId="66D84B03" w14:textId="77777777" w:rsidR="00DB2BB4" w:rsidRDefault="00DB2BB4" w:rsidP="00DB2BB4">
      <w:pPr>
        <w:pBdr>
          <w:bottom w:val="single" w:sz="2" w:space="1" w:color="auto"/>
        </w:pBdr>
        <w:spacing w:after="120"/>
      </w:pPr>
      <w:r w:rsidRPr="00DB2BB4">
        <w:rPr>
          <w:b/>
        </w:rPr>
        <w:t xml:space="preserve">14.3. Transport </w:t>
      </w:r>
      <w:proofErr w:type="spellStart"/>
      <w:r w:rsidRPr="00DB2BB4">
        <w:rPr>
          <w:b/>
        </w:rPr>
        <w:t>hazard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class</w:t>
      </w:r>
      <w:proofErr w:type="spellEnd"/>
      <w:r w:rsidRPr="00DB2BB4">
        <w:rPr>
          <w:b/>
        </w:rPr>
        <w:t>(es</w:t>
      </w:r>
      <w:proofErr w:type="gramStart"/>
      <w:r w:rsidRPr="00DB2BB4">
        <w:rPr>
          <w:b/>
        </w:rPr>
        <w:t>):</w:t>
      </w:r>
      <w:r>
        <w:t xml:space="preserve">  N.A.</w:t>
      </w:r>
      <w:proofErr w:type="gramEnd"/>
      <w:r>
        <w:t xml:space="preserve"> </w:t>
      </w:r>
    </w:p>
    <w:p w14:paraId="12C29F0A" w14:textId="77777777" w:rsidR="00DB2BB4" w:rsidRDefault="00DB2BB4" w:rsidP="00DB2BB4">
      <w:pPr>
        <w:pBdr>
          <w:bottom w:val="single" w:sz="2" w:space="1" w:color="auto"/>
        </w:pBdr>
        <w:spacing w:after="120"/>
      </w:pPr>
      <w:r w:rsidRPr="00DB2BB4">
        <w:rPr>
          <w:b/>
        </w:rPr>
        <w:t xml:space="preserve">14.4. </w:t>
      </w:r>
      <w:proofErr w:type="spellStart"/>
      <w:r w:rsidRPr="00DB2BB4">
        <w:rPr>
          <w:b/>
        </w:rPr>
        <w:t>Packing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group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N.A. </w:t>
      </w:r>
    </w:p>
    <w:p w14:paraId="4F5BFA27" w14:textId="77777777" w:rsidR="00DB2BB4" w:rsidRDefault="00DB2BB4" w:rsidP="00DB2BB4">
      <w:pPr>
        <w:pBdr>
          <w:bottom w:val="single" w:sz="2" w:space="1" w:color="auto"/>
        </w:pBdr>
        <w:spacing w:after="120"/>
      </w:pPr>
      <w:r w:rsidRPr="00DB2BB4">
        <w:rPr>
          <w:b/>
        </w:rPr>
        <w:t xml:space="preserve">14.5. </w:t>
      </w:r>
      <w:proofErr w:type="spellStart"/>
      <w:r w:rsidRPr="00DB2BB4">
        <w:rPr>
          <w:b/>
        </w:rPr>
        <w:t>Environmental</w:t>
      </w:r>
      <w:proofErr w:type="spellEnd"/>
      <w:r w:rsidRPr="00DB2BB4">
        <w:rPr>
          <w:b/>
        </w:rPr>
        <w:t xml:space="preserve"> </w:t>
      </w:r>
      <w:proofErr w:type="spellStart"/>
      <w:proofErr w:type="gramStart"/>
      <w:r w:rsidRPr="00DB2BB4">
        <w:rPr>
          <w:b/>
        </w:rPr>
        <w:t>hazards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N.A. </w:t>
      </w:r>
    </w:p>
    <w:p w14:paraId="16989ADD" w14:textId="77777777" w:rsidR="00DB2BB4" w:rsidRDefault="00DB2BB4" w:rsidP="00DB2BB4">
      <w:pPr>
        <w:pBdr>
          <w:bottom w:val="single" w:sz="2" w:space="1" w:color="auto"/>
        </w:pBdr>
        <w:spacing w:after="120"/>
      </w:pPr>
      <w:r w:rsidRPr="00DB2BB4">
        <w:rPr>
          <w:b/>
        </w:rPr>
        <w:t xml:space="preserve">14.6. Special </w:t>
      </w:r>
      <w:proofErr w:type="spellStart"/>
      <w:r w:rsidRPr="00DB2BB4">
        <w:rPr>
          <w:b/>
        </w:rPr>
        <w:t>precautions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for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user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limited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quantity</w:t>
      </w:r>
      <w:proofErr w:type="spellEnd"/>
      <w:r w:rsidRPr="00DB2BB4">
        <w:rPr>
          <w:b/>
        </w:rPr>
        <w:t>:</w:t>
      </w:r>
      <w:r>
        <w:t xml:space="preserve"> N.A. </w:t>
      </w:r>
    </w:p>
    <w:p w14:paraId="7779CAF3" w14:textId="77777777" w:rsidR="00DB2BB4" w:rsidRDefault="00DB2BB4" w:rsidP="00DB2BB4">
      <w:pPr>
        <w:pBdr>
          <w:bottom w:val="single" w:sz="2" w:space="1" w:color="auto"/>
        </w:pBdr>
        <w:spacing w:after="120"/>
      </w:pPr>
      <w:r w:rsidRPr="00DB2BB4">
        <w:rPr>
          <w:b/>
        </w:rPr>
        <w:t xml:space="preserve">14.7. Transport in </w:t>
      </w:r>
      <w:proofErr w:type="spellStart"/>
      <w:r w:rsidRPr="00DB2BB4">
        <w:rPr>
          <w:b/>
        </w:rPr>
        <w:t>bulk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according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to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Annex</w:t>
      </w:r>
      <w:proofErr w:type="spellEnd"/>
      <w:r w:rsidRPr="00DB2BB4">
        <w:rPr>
          <w:b/>
        </w:rPr>
        <w:t xml:space="preserve"> II of </w:t>
      </w:r>
      <w:proofErr w:type="spellStart"/>
      <w:r w:rsidRPr="00DB2BB4">
        <w:rPr>
          <w:b/>
        </w:rPr>
        <w:t>Marpol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and</w:t>
      </w:r>
      <w:proofErr w:type="spellEnd"/>
      <w:r w:rsidRPr="00DB2BB4">
        <w:rPr>
          <w:b/>
        </w:rPr>
        <w:t xml:space="preserve"> </w:t>
      </w:r>
      <w:proofErr w:type="spellStart"/>
      <w:r w:rsidRPr="00DB2BB4">
        <w:rPr>
          <w:b/>
        </w:rPr>
        <w:t>the</w:t>
      </w:r>
      <w:proofErr w:type="spellEnd"/>
      <w:r w:rsidRPr="00DB2BB4">
        <w:rPr>
          <w:b/>
        </w:rPr>
        <w:t xml:space="preserve"> IBC </w:t>
      </w:r>
      <w:proofErr w:type="spellStart"/>
      <w:proofErr w:type="gramStart"/>
      <w:r w:rsidRPr="00DB2BB4">
        <w:rPr>
          <w:b/>
        </w:rPr>
        <w:t>Code</w:t>
      </w:r>
      <w:proofErr w:type="spellEnd"/>
      <w:r w:rsidRPr="00DB2BB4">
        <w:rPr>
          <w:b/>
        </w:rPr>
        <w:t xml:space="preserve"> :</w:t>
      </w:r>
      <w:proofErr w:type="gramEnd"/>
      <w:r>
        <w:t xml:space="preserve"> N.A.</w:t>
      </w:r>
    </w:p>
    <w:p w14:paraId="166BD519" w14:textId="77777777" w:rsidR="00DB2BB4" w:rsidRDefault="00DB2BB4" w:rsidP="0006158F">
      <w:pPr>
        <w:spacing w:after="120"/>
        <w:rPr>
          <w:b/>
          <w:color w:val="FFFFFF" w:themeColor="background1"/>
        </w:rPr>
      </w:pPr>
    </w:p>
    <w:p w14:paraId="41DAEDA2" w14:textId="77777777" w:rsidR="00DB2BB4" w:rsidRDefault="00DB2BB4" w:rsidP="0006158F">
      <w:pPr>
        <w:spacing w:after="120"/>
        <w:rPr>
          <w:b/>
          <w:color w:val="FFFFFF" w:themeColor="background1"/>
        </w:rPr>
      </w:pPr>
    </w:p>
    <w:p w14:paraId="06DB399F" w14:textId="77777777" w:rsidR="00DB2BB4" w:rsidRDefault="00DB2BB4" w:rsidP="0006158F">
      <w:pPr>
        <w:spacing w:after="120"/>
        <w:rPr>
          <w:b/>
          <w:color w:val="FFFFFF" w:themeColor="background1"/>
        </w:rPr>
      </w:pPr>
    </w:p>
    <w:p w14:paraId="233E2D1B" w14:textId="77777777" w:rsidR="00DB2BB4" w:rsidRDefault="00DB2BB4" w:rsidP="0006158F">
      <w:pP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15: </w:t>
      </w:r>
      <w:r w:rsidRPr="00DB2BB4">
        <w:rPr>
          <w:b/>
          <w:color w:val="FFFFFF" w:themeColor="background1"/>
          <w:highlight w:val="blue"/>
        </w:rPr>
        <w:t>REGULATORY INFORMATION</w:t>
      </w:r>
    </w:p>
    <w:p w14:paraId="23551BF5" w14:textId="77777777" w:rsidR="00D718B1" w:rsidRDefault="00DB2BB4" w:rsidP="0006158F">
      <w:pPr>
        <w:spacing w:after="120"/>
      </w:pPr>
      <w:r w:rsidRPr="00D718B1">
        <w:rPr>
          <w:b/>
        </w:rPr>
        <w:t>15.1</w:t>
      </w:r>
      <w:r w:rsidR="00D718B1">
        <w:rPr>
          <w:b/>
        </w:rPr>
        <w:t xml:space="preserve"> </w:t>
      </w:r>
      <w:proofErr w:type="spellStart"/>
      <w:r w:rsidRPr="00D718B1">
        <w:rPr>
          <w:b/>
        </w:rPr>
        <w:t>Safety</w:t>
      </w:r>
      <w:proofErr w:type="spellEnd"/>
      <w:r w:rsidRPr="00D718B1">
        <w:rPr>
          <w:b/>
        </w:rPr>
        <w:t xml:space="preserve">, </w:t>
      </w:r>
      <w:proofErr w:type="spellStart"/>
      <w:r w:rsidRPr="00D718B1">
        <w:rPr>
          <w:b/>
        </w:rPr>
        <w:t>Health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And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Environmental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Regulations</w:t>
      </w:r>
      <w:proofErr w:type="spellEnd"/>
      <w:r w:rsidRPr="00D718B1">
        <w:rPr>
          <w:b/>
        </w:rPr>
        <w:t xml:space="preserve"> / </w:t>
      </w:r>
      <w:proofErr w:type="spellStart"/>
      <w:r w:rsidRPr="00D718B1">
        <w:rPr>
          <w:b/>
        </w:rPr>
        <w:t>Legislation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Specific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For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The</w:t>
      </w:r>
      <w:proofErr w:type="spellEnd"/>
      <w:r w:rsidRPr="00D718B1">
        <w:rPr>
          <w:b/>
        </w:rPr>
        <w:t xml:space="preserve"> </w:t>
      </w:r>
      <w:proofErr w:type="spellStart"/>
      <w:proofErr w:type="gramStart"/>
      <w:r w:rsidRPr="00D718B1">
        <w:rPr>
          <w:b/>
        </w:rPr>
        <w:t>Substance</w:t>
      </w:r>
      <w:proofErr w:type="spellEnd"/>
      <w:r w:rsidRPr="00D718B1">
        <w:rPr>
          <w:b/>
        </w:rPr>
        <w:t xml:space="preserve"> </w:t>
      </w:r>
      <w:r w:rsidR="00D718B1" w:rsidRPr="00D718B1">
        <w:rPr>
          <w:b/>
        </w:rPr>
        <w:t>:</w:t>
      </w:r>
      <w:proofErr w:type="gramEnd"/>
      <w:r w:rsidR="00D718B1"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– </w:t>
      </w:r>
      <w:proofErr w:type="spellStart"/>
      <w:r>
        <w:t>European</w:t>
      </w:r>
      <w:proofErr w:type="spellEnd"/>
      <w:r>
        <w:t xml:space="preserve"> Inventory of </w:t>
      </w:r>
      <w:proofErr w:type="spellStart"/>
      <w:r>
        <w:t>Existing</w:t>
      </w:r>
      <w:proofErr w:type="spellEnd"/>
      <w:r>
        <w:t xml:space="preserve"> Commercial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(EINECS) “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(EU) </w:t>
      </w:r>
      <w:proofErr w:type="spellStart"/>
      <w:r>
        <w:t>Regulation</w:t>
      </w:r>
      <w:proofErr w:type="spellEnd"/>
      <w:r>
        <w:t xml:space="preserve"> (EC) No 1272/2008 on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Labelling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of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 – </w:t>
      </w:r>
      <w:proofErr w:type="spellStart"/>
      <w:r>
        <w:t>Annex</w:t>
      </w:r>
      <w:proofErr w:type="spellEnd"/>
      <w:r>
        <w:t xml:space="preserve"> VI S)(English)” </w:t>
      </w:r>
    </w:p>
    <w:p w14:paraId="131E53DC" w14:textId="77777777" w:rsidR="00D718B1" w:rsidRPr="00D718B1" w:rsidRDefault="00DB2BB4" w:rsidP="0006158F">
      <w:pPr>
        <w:spacing w:after="120"/>
        <w:rPr>
          <w:b/>
        </w:rPr>
      </w:pPr>
      <w:r w:rsidRPr="00D718B1">
        <w:rPr>
          <w:b/>
        </w:rPr>
        <w:t xml:space="preserve">15.2 </w:t>
      </w:r>
      <w:proofErr w:type="spellStart"/>
      <w:r w:rsidRPr="00D718B1">
        <w:rPr>
          <w:b/>
        </w:rPr>
        <w:t>Chemical</w:t>
      </w:r>
      <w:proofErr w:type="spellEnd"/>
      <w:r w:rsidRPr="00D718B1">
        <w:rPr>
          <w:b/>
        </w:rPr>
        <w:t xml:space="preserve"> </w:t>
      </w:r>
      <w:proofErr w:type="spellStart"/>
      <w:r w:rsidRPr="00D718B1">
        <w:rPr>
          <w:b/>
        </w:rPr>
        <w:t>Safety</w:t>
      </w:r>
      <w:proofErr w:type="spellEnd"/>
      <w:r w:rsidRPr="00D718B1">
        <w:rPr>
          <w:b/>
        </w:rPr>
        <w:t xml:space="preserve"> </w:t>
      </w:r>
      <w:proofErr w:type="spellStart"/>
      <w:proofErr w:type="gramStart"/>
      <w:r w:rsidRPr="00D718B1">
        <w:rPr>
          <w:b/>
        </w:rPr>
        <w:t>Assessment</w:t>
      </w:r>
      <w:proofErr w:type="spellEnd"/>
      <w:r w:rsidRPr="00D718B1">
        <w:rPr>
          <w:b/>
        </w:rPr>
        <w:t xml:space="preserve"> </w:t>
      </w:r>
      <w:r w:rsidR="00D718B1">
        <w:rPr>
          <w:b/>
        </w:rPr>
        <w:t>:</w:t>
      </w:r>
      <w:proofErr w:type="gramEnd"/>
      <w:r w:rsidR="00D718B1">
        <w:rPr>
          <w:b/>
        </w:rPr>
        <w:t xml:space="preserve"> </w:t>
      </w:r>
      <w:r>
        <w:t xml:space="preserve">A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</w:p>
    <w:p w14:paraId="0D83C7D6" w14:textId="77777777" w:rsidR="00D718B1" w:rsidRDefault="00DB2BB4" w:rsidP="0006158F">
      <w:pPr>
        <w:spacing w:after="120"/>
      </w:pPr>
      <w:r w:rsidRPr="00D718B1">
        <w:rPr>
          <w:b/>
        </w:rPr>
        <w:t xml:space="preserve">15.2.1 </w:t>
      </w:r>
      <w:proofErr w:type="gramStart"/>
      <w:r w:rsidRPr="00D718B1">
        <w:rPr>
          <w:b/>
        </w:rPr>
        <w:t>HAZARD</w:t>
      </w:r>
      <w:r>
        <w:t xml:space="preserve"> </w:t>
      </w:r>
      <w:r w:rsidR="00D718B1">
        <w:t>:</w:t>
      </w:r>
      <w:proofErr w:type="gramEnd"/>
      <w:r w:rsidR="00D718B1">
        <w:t xml:space="preserve"> </w:t>
      </w:r>
      <w:r>
        <w:t xml:space="preserve">CLP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VI of CLP (</w:t>
      </w:r>
      <w:proofErr w:type="spellStart"/>
      <w:r>
        <w:t>Regulation</w:t>
      </w:r>
      <w:proofErr w:type="spellEnd"/>
      <w:r>
        <w:t xml:space="preserve"> (EC) No 1272/2008) Skin </w:t>
      </w:r>
      <w:proofErr w:type="spellStart"/>
      <w:r>
        <w:t>Sensitization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1, H317 15.3 </w:t>
      </w:r>
    </w:p>
    <w:p w14:paraId="139616F7" w14:textId="77777777" w:rsidR="00DB2BB4" w:rsidRDefault="00D718B1" w:rsidP="0006158F">
      <w:pPr>
        <w:spacing w:after="120"/>
      </w:pPr>
      <w:r>
        <w:rPr>
          <w:b/>
        </w:rPr>
        <w:t xml:space="preserve">15.3 </w:t>
      </w:r>
      <w:proofErr w:type="spellStart"/>
      <w:r w:rsidR="00DB2BB4" w:rsidRPr="00D718B1">
        <w:rPr>
          <w:b/>
        </w:rPr>
        <w:t>Label</w:t>
      </w:r>
      <w:proofErr w:type="spellEnd"/>
      <w:r w:rsidR="00DB2BB4" w:rsidRPr="00D718B1">
        <w:rPr>
          <w:b/>
        </w:rPr>
        <w:t xml:space="preserve"> </w:t>
      </w:r>
      <w:proofErr w:type="spellStart"/>
      <w:proofErr w:type="gramStart"/>
      <w:r w:rsidR="00DB2BB4" w:rsidRPr="00D718B1">
        <w:rPr>
          <w:b/>
        </w:rPr>
        <w:t>Elements</w:t>
      </w:r>
      <w:proofErr w:type="spellEnd"/>
      <w:r w:rsidRPr="00D718B1">
        <w:rPr>
          <w:b/>
        </w:rPr>
        <w:t xml:space="preserve"> :</w:t>
      </w:r>
      <w:proofErr w:type="gramEnd"/>
      <w:r w:rsidR="00DB2BB4">
        <w:t xml:space="preserve"> </w:t>
      </w:r>
      <w:proofErr w:type="spellStart"/>
      <w:r w:rsidR="00DB2BB4">
        <w:t>This</w:t>
      </w:r>
      <w:proofErr w:type="spellEnd"/>
      <w:r w:rsidR="00DB2BB4">
        <w:t xml:space="preserve"> </w:t>
      </w:r>
      <w:proofErr w:type="spellStart"/>
      <w:r w:rsidR="00DB2BB4">
        <w:t>safety</w:t>
      </w:r>
      <w:proofErr w:type="spellEnd"/>
      <w:r w:rsidR="00DB2BB4">
        <w:t xml:space="preserve"> </w:t>
      </w:r>
      <w:proofErr w:type="spellStart"/>
      <w:r w:rsidR="00DB2BB4">
        <w:t>datasheet</w:t>
      </w:r>
      <w:proofErr w:type="spellEnd"/>
      <w:r w:rsidR="00DB2BB4">
        <w:t xml:space="preserve"> </w:t>
      </w:r>
      <w:proofErr w:type="spellStart"/>
      <w:r w:rsidR="00DB2BB4">
        <w:t>complies</w:t>
      </w:r>
      <w:proofErr w:type="spellEnd"/>
      <w:r w:rsidR="00DB2BB4">
        <w:t xml:space="preserve"> </w:t>
      </w:r>
      <w:proofErr w:type="spellStart"/>
      <w:r w:rsidR="00DB2BB4">
        <w:t>with</w:t>
      </w:r>
      <w:proofErr w:type="spellEnd"/>
      <w:r w:rsidR="00DB2BB4">
        <w:t xml:space="preserve"> </w:t>
      </w:r>
      <w:proofErr w:type="spellStart"/>
      <w:r w:rsidR="00DB2BB4">
        <w:t>the</w:t>
      </w:r>
      <w:proofErr w:type="spellEnd"/>
      <w:r w:rsidR="00DB2BB4">
        <w:t xml:space="preserve"> </w:t>
      </w:r>
      <w:proofErr w:type="spellStart"/>
      <w:r w:rsidR="00DB2BB4">
        <w:t>requirements</w:t>
      </w:r>
      <w:proofErr w:type="spellEnd"/>
      <w:r w:rsidR="00DB2BB4">
        <w:t xml:space="preserve"> of </w:t>
      </w:r>
      <w:proofErr w:type="spellStart"/>
      <w:r w:rsidR="00DB2BB4">
        <w:t>Regulation</w:t>
      </w:r>
      <w:proofErr w:type="spellEnd"/>
      <w:r w:rsidR="00DB2BB4">
        <w:t xml:space="preserve"> (EC) No 1907/2006 </w:t>
      </w:r>
      <w:proofErr w:type="spellStart"/>
      <w:r w:rsidR="00DB2BB4">
        <w:t>and</w:t>
      </w:r>
      <w:proofErr w:type="spellEnd"/>
      <w:r w:rsidR="00DB2BB4">
        <w:t xml:space="preserve"> ISO 11014:2009. </w:t>
      </w:r>
      <w:proofErr w:type="spellStart"/>
      <w:r w:rsidR="00DB2BB4">
        <w:t>This</w:t>
      </w:r>
      <w:proofErr w:type="spellEnd"/>
      <w:r w:rsidR="00DB2BB4">
        <w:t xml:space="preserve"> </w:t>
      </w:r>
      <w:proofErr w:type="spellStart"/>
      <w:r w:rsidR="00DB2BB4">
        <w:t>product</w:t>
      </w:r>
      <w:proofErr w:type="spellEnd"/>
      <w:r w:rsidR="00DB2BB4">
        <w:t xml:space="preserve"> is </w:t>
      </w:r>
      <w:proofErr w:type="spellStart"/>
      <w:r w:rsidR="00DB2BB4">
        <w:t>classified</w:t>
      </w:r>
      <w:proofErr w:type="spellEnd"/>
      <w:r w:rsidR="00DB2BB4">
        <w:t xml:space="preserve"> </w:t>
      </w:r>
      <w:proofErr w:type="spellStart"/>
      <w:r w:rsidR="00DB2BB4">
        <w:t>according</w:t>
      </w:r>
      <w:proofErr w:type="spellEnd"/>
      <w:r w:rsidR="00DB2BB4">
        <w:t xml:space="preserve"> </w:t>
      </w:r>
      <w:proofErr w:type="spellStart"/>
      <w:r w:rsidR="00DB2BB4">
        <w:t>to</w:t>
      </w:r>
      <w:proofErr w:type="spellEnd"/>
      <w:r w:rsidR="00DB2BB4">
        <w:t xml:space="preserve"> EU Directive GHS/CLP.</w:t>
      </w:r>
    </w:p>
    <w:p w14:paraId="7FFBBA5F" w14:textId="77777777" w:rsidR="00B73D3D" w:rsidRDefault="00B73D3D" w:rsidP="0006158F">
      <w:pPr>
        <w:spacing w:after="120"/>
      </w:pPr>
    </w:p>
    <w:p w14:paraId="7729DB00" w14:textId="77777777" w:rsidR="00B73D3D" w:rsidRDefault="00B73D3D" w:rsidP="0006158F">
      <w:pPr>
        <w:spacing w:after="120"/>
      </w:pPr>
    </w:p>
    <w:p w14:paraId="1BC37F05" w14:textId="77777777" w:rsidR="00D718B1" w:rsidRPr="00D718B1" w:rsidRDefault="00D718B1" w:rsidP="0006158F">
      <w:pPr>
        <w:spacing w:after="120"/>
        <w:rPr>
          <w:b/>
        </w:rPr>
      </w:pPr>
    </w:p>
    <w:p w14:paraId="35ECAB93" w14:textId="77777777" w:rsidR="00D718B1" w:rsidRDefault="00D718B1" w:rsidP="0006158F">
      <w:pPr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  <w:highlight w:val="blue"/>
        </w:rPr>
        <w:t xml:space="preserve">SECTION </w:t>
      </w:r>
      <w:proofErr w:type="gramStart"/>
      <w:r>
        <w:rPr>
          <w:b/>
          <w:color w:val="FFFFFF" w:themeColor="background1"/>
          <w:highlight w:val="blue"/>
        </w:rPr>
        <w:t>16 :</w:t>
      </w:r>
      <w:proofErr w:type="gramEnd"/>
      <w:r>
        <w:rPr>
          <w:b/>
          <w:color w:val="FFFFFF" w:themeColor="background1"/>
          <w:highlight w:val="blue"/>
        </w:rPr>
        <w:t xml:space="preserve"> </w:t>
      </w:r>
      <w:r w:rsidRPr="00D718B1">
        <w:rPr>
          <w:b/>
          <w:color w:val="FFFFFF" w:themeColor="background1"/>
          <w:highlight w:val="blue"/>
        </w:rPr>
        <w:t>OTHER INFORMATION</w:t>
      </w:r>
    </w:p>
    <w:p w14:paraId="537EE830" w14:textId="77777777" w:rsidR="00D4682F" w:rsidRDefault="00D4682F" w:rsidP="0006158F">
      <w:pPr>
        <w:spacing w:after="120"/>
      </w:pPr>
      <w:proofErr w:type="spellStart"/>
      <w:r>
        <w:t>For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proofErr w:type="gramStart"/>
      <w:r>
        <w:t>regarding</w:t>
      </w:r>
      <w:proofErr w:type="spellEnd"/>
      <w:r>
        <w:t xml:space="preserve">  ONE</w:t>
      </w:r>
      <w:proofErr w:type="gramEnd"/>
      <w:r>
        <w:t xml:space="preserve"> BOYA ve KİMYA İNŞAAT TURİZM LTD.ŞTİ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D4682F">
        <w:t>ONE BOYA ve KİMYA İNŞAAT TURİZM LTD.ŞTİ</w:t>
      </w:r>
      <w:r>
        <w:t xml:space="preserve">  , +90(242) 504 19 74 , </w:t>
      </w:r>
      <w:hyperlink r:id="rId8" w:history="1">
        <w:r w:rsidRPr="0083629E">
          <w:rPr>
            <w:rStyle w:val="Kpr"/>
          </w:rPr>
          <w:t>info@oneboya.com</w:t>
        </w:r>
      </w:hyperlink>
      <w:r>
        <w:t xml:space="preserve">   </w:t>
      </w:r>
    </w:p>
    <w:p w14:paraId="469E65B5" w14:textId="77777777" w:rsidR="00D4682F" w:rsidRDefault="00D4682F" w:rsidP="0006158F">
      <w:pPr>
        <w:spacing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1907/2006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>.</w:t>
      </w:r>
    </w:p>
    <w:p w14:paraId="45B0BCA7" w14:textId="77777777" w:rsidR="00D4682F" w:rsidRDefault="00D4682F" w:rsidP="0006158F">
      <w:pPr>
        <w:spacing w:after="120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</w:p>
    <w:p w14:paraId="28421BBA" w14:textId="77777777" w:rsidR="00D4682F" w:rsidRDefault="00D4682F" w:rsidP="0006158F">
      <w:pPr>
        <w:spacing w:after="120"/>
        <w:rPr>
          <w:b/>
          <w:color w:val="FFFFFF" w:themeColor="background1"/>
        </w:rPr>
      </w:pPr>
      <w:r>
        <w:t xml:space="preserve">Main </w:t>
      </w:r>
      <w:proofErr w:type="spellStart"/>
      <w:r>
        <w:t>bibliographic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: </w:t>
      </w:r>
      <w:proofErr w:type="gramStart"/>
      <w:r>
        <w:t>ECDIN -</w:t>
      </w:r>
      <w:proofErr w:type="gram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Information Network -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, </w:t>
      </w:r>
      <w:proofErr w:type="spellStart"/>
      <w:r>
        <w:t>Commission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</w:p>
    <w:p w14:paraId="0B2E65DF" w14:textId="77777777" w:rsidR="00D718B1" w:rsidRDefault="00D718B1" w:rsidP="0006158F">
      <w:pPr>
        <w:spacing w:after="120"/>
      </w:pPr>
      <w:r>
        <w:t xml:space="preserve">Full </w:t>
      </w:r>
      <w:proofErr w:type="spellStart"/>
      <w:r>
        <w:t>text</w:t>
      </w:r>
      <w:proofErr w:type="spellEnd"/>
      <w:r>
        <w:t xml:space="preserve"> of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3: </w:t>
      </w:r>
    </w:p>
    <w:p w14:paraId="0E06D170" w14:textId="77777777" w:rsidR="00D718B1" w:rsidRDefault="00D718B1" w:rsidP="0006158F">
      <w:pPr>
        <w:spacing w:after="120"/>
      </w:pPr>
      <w:r>
        <w:t xml:space="preserve">H330 </w:t>
      </w:r>
      <w:proofErr w:type="spellStart"/>
      <w:r>
        <w:t>Fatal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inhaled</w:t>
      </w:r>
      <w:proofErr w:type="spellEnd"/>
      <w:r>
        <w:t xml:space="preserve">. </w:t>
      </w:r>
    </w:p>
    <w:p w14:paraId="369D7CB8" w14:textId="77777777" w:rsidR="00D718B1" w:rsidRDefault="00D718B1" w:rsidP="0006158F">
      <w:pPr>
        <w:spacing w:after="120"/>
      </w:pPr>
      <w:r>
        <w:t xml:space="preserve">H315 </w:t>
      </w:r>
      <w:proofErr w:type="spellStart"/>
      <w:r>
        <w:t>Causes</w:t>
      </w:r>
      <w:proofErr w:type="spellEnd"/>
      <w:r>
        <w:t xml:space="preserve"> skin </w:t>
      </w:r>
      <w:proofErr w:type="spellStart"/>
      <w:r>
        <w:t>irritation</w:t>
      </w:r>
      <w:proofErr w:type="spellEnd"/>
      <w:r>
        <w:t xml:space="preserve">. </w:t>
      </w:r>
    </w:p>
    <w:p w14:paraId="52C6802D" w14:textId="77777777" w:rsidR="00D718B1" w:rsidRDefault="00D718B1" w:rsidP="0006158F">
      <w:pPr>
        <w:spacing w:after="120"/>
      </w:pPr>
      <w:r>
        <w:t xml:space="preserve">H318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. </w:t>
      </w:r>
    </w:p>
    <w:p w14:paraId="24301651" w14:textId="77777777" w:rsidR="00D718B1" w:rsidRDefault="00D718B1" w:rsidP="0006158F">
      <w:pPr>
        <w:spacing w:after="120"/>
      </w:pPr>
      <w:r>
        <w:t xml:space="preserve">H317 May </w:t>
      </w:r>
      <w:proofErr w:type="spellStart"/>
      <w:r>
        <w:t>cause</w:t>
      </w:r>
      <w:proofErr w:type="spellEnd"/>
      <w:r>
        <w:t xml:space="preserve"> an </w:t>
      </w:r>
      <w:proofErr w:type="spellStart"/>
      <w:r>
        <w:t>allergic</w:t>
      </w:r>
      <w:proofErr w:type="spellEnd"/>
      <w:r>
        <w:t xml:space="preserve"> skin </w:t>
      </w:r>
      <w:proofErr w:type="spellStart"/>
      <w:r>
        <w:t>reaction</w:t>
      </w:r>
      <w:proofErr w:type="spellEnd"/>
      <w:r>
        <w:t xml:space="preserve">. </w:t>
      </w:r>
    </w:p>
    <w:p w14:paraId="63D4DE57" w14:textId="77777777" w:rsidR="00D718B1" w:rsidRDefault="00D718B1" w:rsidP="0006158F">
      <w:pPr>
        <w:spacing w:after="120"/>
      </w:pPr>
      <w:r>
        <w:t xml:space="preserve">H302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swallowed</w:t>
      </w:r>
      <w:proofErr w:type="spellEnd"/>
      <w:r>
        <w:t xml:space="preserve">. </w:t>
      </w:r>
    </w:p>
    <w:p w14:paraId="7862A34B" w14:textId="77777777" w:rsidR="00D718B1" w:rsidRDefault="00D718B1" w:rsidP="0006158F">
      <w:pPr>
        <w:spacing w:after="120"/>
      </w:pPr>
      <w:r>
        <w:t xml:space="preserve">H400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aquatic</w:t>
      </w:r>
      <w:proofErr w:type="spellEnd"/>
      <w:r>
        <w:t xml:space="preserve"> life. </w:t>
      </w:r>
    </w:p>
    <w:p w14:paraId="7B1F5F77" w14:textId="77777777" w:rsidR="00D718B1" w:rsidRDefault="00D718B1" w:rsidP="0006158F">
      <w:pPr>
        <w:spacing w:after="120"/>
      </w:pPr>
      <w:r>
        <w:t xml:space="preserve">H411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aquatic</w:t>
      </w:r>
      <w:proofErr w:type="spellEnd"/>
      <w:r>
        <w:t xml:space="preserve"> life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. </w:t>
      </w:r>
    </w:p>
    <w:p w14:paraId="7D9E55BB" w14:textId="77777777" w:rsidR="00D718B1" w:rsidRDefault="00D718B1" w:rsidP="0006158F">
      <w:pPr>
        <w:spacing w:after="120"/>
      </w:pPr>
      <w:r>
        <w:t xml:space="preserve">H301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swallowed</w:t>
      </w:r>
      <w:proofErr w:type="spellEnd"/>
      <w:r>
        <w:t xml:space="preserve">. </w:t>
      </w:r>
    </w:p>
    <w:p w14:paraId="3E4BF0BA" w14:textId="77777777" w:rsidR="00D718B1" w:rsidRDefault="00D718B1" w:rsidP="0006158F">
      <w:pPr>
        <w:spacing w:after="120"/>
      </w:pPr>
      <w:r>
        <w:t xml:space="preserve">H314 </w:t>
      </w:r>
      <w:proofErr w:type="spellStart"/>
      <w:r>
        <w:t>Causes</w:t>
      </w:r>
      <w:proofErr w:type="spellEnd"/>
      <w:r>
        <w:t xml:space="preserve"> severe skin </w:t>
      </w:r>
      <w:proofErr w:type="spellStart"/>
      <w:r>
        <w:t>burns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. </w:t>
      </w:r>
    </w:p>
    <w:p w14:paraId="025EEAE9" w14:textId="77777777" w:rsidR="00D718B1" w:rsidRDefault="00D718B1" w:rsidP="0006158F">
      <w:pPr>
        <w:spacing w:after="120"/>
      </w:pPr>
      <w:r>
        <w:t xml:space="preserve">H410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aquatic</w:t>
      </w:r>
      <w:proofErr w:type="spellEnd"/>
      <w:r>
        <w:t xml:space="preserve"> life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0E66B03C" w14:textId="77777777" w:rsidR="00D718B1" w:rsidRDefault="00D718B1" w:rsidP="0006158F">
      <w:pPr>
        <w:spacing w:after="120"/>
      </w:pPr>
      <w:r>
        <w:t xml:space="preserve"> H311 </w:t>
      </w:r>
      <w:proofErr w:type="spellStart"/>
      <w:r>
        <w:t>Toxic</w:t>
      </w:r>
      <w:proofErr w:type="spellEnd"/>
      <w:r>
        <w:t xml:space="preserve"> 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skin.</w:t>
      </w: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00"/>
        <w:gridCol w:w="3120"/>
      </w:tblGrid>
      <w:tr w:rsidR="00D4682F" w:rsidRPr="00D4682F" w14:paraId="776F5DC5" w14:textId="77777777" w:rsidTr="00D4682F">
        <w:trPr>
          <w:trHeight w:val="590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vAlign w:val="center"/>
            <w:hideMark/>
          </w:tcPr>
          <w:p w14:paraId="14839B22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Hazard</w:t>
            </w:r>
            <w:proofErr w:type="spellEnd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class</w:t>
            </w:r>
            <w:proofErr w:type="spellEnd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and</w:t>
            </w:r>
            <w:proofErr w:type="spellEnd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hazard</w:t>
            </w:r>
            <w:proofErr w:type="spellEnd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category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7E32DB6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Code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15D681A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Description</w:t>
            </w:r>
            <w:proofErr w:type="spellEnd"/>
          </w:p>
        </w:tc>
      </w:tr>
      <w:tr w:rsidR="00D4682F" w:rsidRPr="00D4682F" w14:paraId="65B9C108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54D8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Tox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8E4E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3.1/1/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Inhal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C03C8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toxicity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inhalation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</w:tr>
      <w:tr w:rsidR="00D4682F" w:rsidRPr="00D4682F" w14:paraId="5627BD1F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22F44A6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Tox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0A6947A2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3.1/2/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Inhal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03EDD597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toxicity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inhalation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</w:tr>
      <w:tr w:rsidR="00D4682F" w:rsidRPr="00D4682F" w14:paraId="6F2C0A77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421A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Tox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B23F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3.1/3/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Dermal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DC359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toxicity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dermal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3</w:t>
            </w:r>
          </w:p>
        </w:tc>
      </w:tr>
      <w:tr w:rsidR="00D4682F" w:rsidRPr="00D4682F" w14:paraId="35DAB5A3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79A6EF8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Tox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A9FDDC2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3.1/3/ORAL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20B481F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toxicity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(oral),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3</w:t>
            </w:r>
          </w:p>
        </w:tc>
      </w:tr>
      <w:tr w:rsidR="00D4682F" w:rsidRPr="00D4682F" w14:paraId="7A81B6B6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091B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Tox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510F2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3.1/4/ORAL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80057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toxicity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(oral),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4</w:t>
            </w:r>
          </w:p>
        </w:tc>
      </w:tr>
      <w:tr w:rsidR="00D4682F" w:rsidRPr="00D4682F" w14:paraId="3752075F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5D4B4B4B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Corr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1B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2C945ABB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3.2/1B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526993A5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corrosion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1B</w:t>
            </w:r>
          </w:p>
        </w:tc>
      </w:tr>
      <w:tr w:rsidR="00D4682F" w:rsidRPr="00D4682F" w14:paraId="1CB5D9F9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869A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Irrit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C5998A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3.2/2.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0392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irritation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</w:tr>
      <w:tr w:rsidR="00D4682F" w:rsidRPr="00D4682F" w14:paraId="48B10A3E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777E872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Eye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Dam. 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E1D1FBA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3.3/1.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5E56F2E4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Serious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eye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damage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</w:tr>
      <w:tr w:rsidR="00D4682F" w:rsidRPr="00D4682F" w14:paraId="62E38D18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B833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1,1A,1B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167E6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3.4.2/1-1A-1B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BC78E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Sensitisation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1,1A,1B</w:t>
            </w:r>
          </w:p>
        </w:tc>
      </w:tr>
      <w:tr w:rsidR="00D4682F" w:rsidRPr="00D4682F" w14:paraId="25FACBC6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EA8AAF5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1A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37B35FA8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3.4.2/1A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7698406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Skin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Sensitisation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1A</w:t>
            </w:r>
          </w:p>
        </w:tc>
      </w:tr>
      <w:tr w:rsidR="00D4682F" w:rsidRPr="00D4682F" w14:paraId="30B9F9C1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2C7E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B524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4.1/A1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4F7FA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Acute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hazard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</w:tr>
      <w:tr w:rsidR="00D4682F" w:rsidRPr="00D4682F" w14:paraId="345FC18E" w14:textId="77777777" w:rsidTr="00D4682F">
        <w:trPr>
          <w:trHeight w:val="29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9AF22F9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Chronic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EDD9DB1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4.1/C1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6F79D71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Chronic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long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term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hazard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</w:tr>
      <w:tr w:rsidR="00D4682F" w:rsidRPr="00D4682F" w14:paraId="5989FF65" w14:textId="77777777" w:rsidTr="00D4682F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45B1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Chronic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B80B9" w14:textId="77777777" w:rsidR="00D4682F" w:rsidRPr="00D4682F" w:rsidRDefault="00D4682F" w:rsidP="00D4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4.1/C2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628DA" w14:textId="77777777" w:rsidR="00D4682F" w:rsidRPr="00D4682F" w:rsidRDefault="00D4682F" w:rsidP="00D4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Chronic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long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term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aquatic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hazard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category</w:t>
            </w:r>
            <w:proofErr w:type="spellEnd"/>
            <w:r w:rsidRPr="00D468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</w:tr>
    </w:tbl>
    <w:p w14:paraId="1E17BB7B" w14:textId="77777777" w:rsidR="00D4682F" w:rsidRDefault="00D4682F" w:rsidP="00D4682F">
      <w:pPr>
        <w:spacing w:after="120"/>
      </w:pPr>
    </w:p>
    <w:p w14:paraId="0F8025D8" w14:textId="77777777" w:rsidR="00D4682F" w:rsidRDefault="00D4682F" w:rsidP="00D4682F">
      <w:pPr>
        <w:spacing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above-specified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of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MSDS </w:t>
      </w:r>
      <w:proofErr w:type="spellStart"/>
      <w:r>
        <w:t>cancels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release</w:t>
      </w:r>
      <w:proofErr w:type="spellEnd"/>
    </w:p>
    <w:p w14:paraId="42387FDF" w14:textId="77777777" w:rsidR="000E09C5" w:rsidRDefault="000E09C5" w:rsidP="00D4682F">
      <w:pPr>
        <w:spacing w:after="120"/>
      </w:pPr>
    </w:p>
    <w:p w14:paraId="0C8E74E4" w14:textId="77777777" w:rsidR="00D4682F" w:rsidRDefault="00D4682F" w:rsidP="00D4682F">
      <w:pPr>
        <w:spacing w:after="120"/>
      </w:pPr>
      <w:r>
        <w:t xml:space="preserve">ADR: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concernin</w:t>
      </w:r>
      <w:r w:rsidR="000E09C5">
        <w:t>g</w:t>
      </w:r>
      <w:proofErr w:type="spellEnd"/>
      <w:r w:rsidR="000E09C5">
        <w:t xml:space="preserve"> </w:t>
      </w:r>
      <w:proofErr w:type="spellStart"/>
      <w:r w:rsidR="000E09C5">
        <w:t>the</w:t>
      </w:r>
      <w:proofErr w:type="spellEnd"/>
      <w:r w:rsidR="000E09C5">
        <w:t xml:space="preserve"> International </w:t>
      </w:r>
      <w:proofErr w:type="spellStart"/>
      <w:r w:rsidR="000E09C5">
        <w:t>Carriage</w:t>
      </w:r>
      <w:proofErr w:type="spellEnd"/>
      <w:r w:rsidR="000E09C5">
        <w:t xml:space="preserve"> of </w:t>
      </w:r>
      <w:r>
        <w:t xml:space="preserve">Dangerous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Road.</w:t>
      </w:r>
    </w:p>
    <w:p w14:paraId="5027115D" w14:textId="77777777" w:rsidR="00D4682F" w:rsidRDefault="00D4682F" w:rsidP="00D4682F">
      <w:pPr>
        <w:spacing w:after="120"/>
      </w:pPr>
      <w:r>
        <w:t xml:space="preserve">CAS: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Service (</w:t>
      </w:r>
      <w:proofErr w:type="spellStart"/>
      <w:r>
        <w:t>di</w:t>
      </w:r>
      <w:r w:rsidR="000E09C5">
        <w:t>vision</w:t>
      </w:r>
      <w:proofErr w:type="spellEnd"/>
      <w:r w:rsidR="000E09C5">
        <w:t xml:space="preserve"> of </w:t>
      </w:r>
      <w:proofErr w:type="spellStart"/>
      <w:r w:rsidR="000E09C5">
        <w:t>the</w:t>
      </w:r>
      <w:proofErr w:type="spellEnd"/>
      <w:r w:rsidR="000E09C5">
        <w:t xml:space="preserve"> </w:t>
      </w:r>
      <w:proofErr w:type="spellStart"/>
      <w:r w:rsidR="000E09C5">
        <w:t>American</w:t>
      </w:r>
      <w:proofErr w:type="spellEnd"/>
      <w:r w:rsidR="000E09C5">
        <w:t xml:space="preserve"> </w:t>
      </w:r>
      <w:proofErr w:type="spellStart"/>
      <w:r w:rsidR="000E09C5">
        <w:t>Chemical</w:t>
      </w:r>
      <w:proofErr w:type="spellEnd"/>
      <w:r w:rsidR="000E09C5">
        <w:t xml:space="preserve"> </w:t>
      </w:r>
      <w:proofErr w:type="spellStart"/>
      <w:r>
        <w:t>Society</w:t>
      </w:r>
      <w:proofErr w:type="spellEnd"/>
      <w:r>
        <w:t>).</w:t>
      </w:r>
    </w:p>
    <w:p w14:paraId="05D20204" w14:textId="77777777" w:rsidR="00D4682F" w:rsidRDefault="00D4682F" w:rsidP="00D4682F">
      <w:pPr>
        <w:spacing w:after="120"/>
      </w:pPr>
      <w:r>
        <w:t xml:space="preserve">CLP: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Labeling</w:t>
      </w:r>
      <w:proofErr w:type="spellEnd"/>
      <w:r>
        <w:t xml:space="preserve">, </w:t>
      </w:r>
      <w:proofErr w:type="spellStart"/>
      <w:r>
        <w:t>Packaging</w:t>
      </w:r>
      <w:proofErr w:type="spellEnd"/>
      <w:r>
        <w:t>.</w:t>
      </w:r>
    </w:p>
    <w:p w14:paraId="64A41623" w14:textId="77777777" w:rsidR="00D4682F" w:rsidRDefault="00D4682F" w:rsidP="00D4682F">
      <w:pPr>
        <w:spacing w:after="120"/>
      </w:pPr>
      <w:r>
        <w:t xml:space="preserve">DNEL: </w:t>
      </w:r>
      <w:proofErr w:type="spellStart"/>
      <w:r>
        <w:t>Derived</w:t>
      </w:r>
      <w:proofErr w:type="spellEnd"/>
      <w:r>
        <w:t xml:space="preserve"> No </w:t>
      </w:r>
      <w:proofErr w:type="spellStart"/>
      <w:r>
        <w:t>Effect</w:t>
      </w:r>
      <w:proofErr w:type="spellEnd"/>
      <w:r>
        <w:t xml:space="preserve"> Level.</w:t>
      </w:r>
    </w:p>
    <w:p w14:paraId="05F22FE2" w14:textId="77777777" w:rsidR="00D4682F" w:rsidRDefault="00D4682F" w:rsidP="00D4682F">
      <w:pPr>
        <w:spacing w:after="120"/>
      </w:pPr>
      <w:r>
        <w:t xml:space="preserve">EINECS: </w:t>
      </w:r>
      <w:proofErr w:type="spellStart"/>
      <w:r>
        <w:t>European</w:t>
      </w:r>
      <w:proofErr w:type="spellEnd"/>
      <w:r>
        <w:t xml:space="preserve"> Inventory of </w:t>
      </w:r>
      <w:proofErr w:type="spellStart"/>
      <w:r>
        <w:t>Existing</w:t>
      </w:r>
      <w:proofErr w:type="spellEnd"/>
      <w:r>
        <w:t xml:space="preserve"> Commercial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>.</w:t>
      </w:r>
    </w:p>
    <w:p w14:paraId="3723AB8C" w14:textId="77777777" w:rsidR="00D4682F" w:rsidRDefault="00D4682F" w:rsidP="00D4682F">
      <w:pPr>
        <w:spacing w:after="120"/>
      </w:pPr>
      <w:proofErr w:type="spellStart"/>
      <w:r>
        <w:t>GefStoffVO</w:t>
      </w:r>
      <w:proofErr w:type="spellEnd"/>
      <w:r>
        <w:t xml:space="preserve">: </w:t>
      </w:r>
      <w:proofErr w:type="spellStart"/>
      <w:r>
        <w:t>Ordinance</w:t>
      </w:r>
      <w:proofErr w:type="spellEnd"/>
      <w:r>
        <w:t xml:space="preserve"> on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>, Germany.</w:t>
      </w:r>
    </w:p>
    <w:p w14:paraId="6E78E768" w14:textId="77777777" w:rsidR="00D4682F" w:rsidRDefault="00D4682F" w:rsidP="00D4682F">
      <w:pPr>
        <w:spacing w:after="120"/>
      </w:pPr>
      <w:r>
        <w:t xml:space="preserve">GHS: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Harmonized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</w:t>
      </w:r>
      <w:r w:rsidR="000E09C5">
        <w:t xml:space="preserve"> </w:t>
      </w:r>
      <w:proofErr w:type="spellStart"/>
      <w:r w:rsidR="000E09C5">
        <w:t>Classification</w:t>
      </w:r>
      <w:proofErr w:type="spellEnd"/>
      <w:r w:rsidR="000E09C5">
        <w:t xml:space="preserve"> </w:t>
      </w:r>
      <w:proofErr w:type="spellStart"/>
      <w:r w:rsidR="000E09C5">
        <w:t>and</w:t>
      </w:r>
      <w:proofErr w:type="spellEnd"/>
      <w:r w:rsidR="000E09C5">
        <w:t xml:space="preserve"> </w:t>
      </w:r>
      <w:proofErr w:type="spellStart"/>
      <w:r w:rsidR="000E09C5">
        <w:t>Labeling</w:t>
      </w:r>
      <w:proofErr w:type="spellEnd"/>
      <w:r w:rsidR="000E09C5">
        <w:t xml:space="preserve"> of </w:t>
      </w:r>
      <w:proofErr w:type="spellStart"/>
      <w:r>
        <w:t>Chemicals</w:t>
      </w:r>
      <w:proofErr w:type="spellEnd"/>
      <w:r>
        <w:t>.</w:t>
      </w:r>
    </w:p>
    <w:p w14:paraId="2F5280E9" w14:textId="77777777" w:rsidR="00D4682F" w:rsidRDefault="00D4682F" w:rsidP="00D4682F">
      <w:pPr>
        <w:spacing w:after="120"/>
      </w:pPr>
      <w:r>
        <w:t xml:space="preserve">IATA: International </w:t>
      </w:r>
      <w:proofErr w:type="spellStart"/>
      <w:r>
        <w:t>Air</w:t>
      </w:r>
      <w:proofErr w:type="spellEnd"/>
      <w:r>
        <w:t xml:space="preserve"> Transport </w:t>
      </w:r>
      <w:proofErr w:type="spellStart"/>
      <w:r>
        <w:t>Association</w:t>
      </w:r>
      <w:proofErr w:type="spellEnd"/>
      <w:r>
        <w:t>.</w:t>
      </w:r>
    </w:p>
    <w:p w14:paraId="0B283580" w14:textId="77777777" w:rsidR="00D4682F" w:rsidRDefault="00D4682F" w:rsidP="00D4682F">
      <w:pPr>
        <w:spacing w:after="120"/>
      </w:pPr>
      <w:r>
        <w:t xml:space="preserve">IATA-DGR: Dangerous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</w:t>
      </w:r>
      <w:r w:rsidR="000E09C5">
        <w:t>he</w:t>
      </w:r>
      <w:proofErr w:type="spellEnd"/>
      <w:r w:rsidR="000E09C5">
        <w:t xml:space="preserve"> "International </w:t>
      </w:r>
      <w:proofErr w:type="spellStart"/>
      <w:r w:rsidR="000E09C5">
        <w:t>Air</w:t>
      </w:r>
      <w:proofErr w:type="spellEnd"/>
      <w:r w:rsidR="000E09C5">
        <w:t xml:space="preserve"> Transport </w:t>
      </w:r>
      <w:proofErr w:type="spellStart"/>
      <w:r>
        <w:t>Association</w:t>
      </w:r>
      <w:proofErr w:type="spellEnd"/>
      <w:r>
        <w:t>" (IATA).</w:t>
      </w:r>
    </w:p>
    <w:p w14:paraId="20993496" w14:textId="77777777" w:rsidR="00D4682F" w:rsidRDefault="00D4682F" w:rsidP="00D4682F">
      <w:pPr>
        <w:spacing w:after="120"/>
      </w:pPr>
      <w:r>
        <w:t xml:space="preserve">ICAO: International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3083241A" w14:textId="77777777" w:rsidR="00D4682F" w:rsidRDefault="00D4682F" w:rsidP="00D4682F">
      <w:pPr>
        <w:spacing w:after="120"/>
      </w:pPr>
      <w:r>
        <w:t xml:space="preserve">ICAO-TI: Technical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"Internation</w:t>
      </w:r>
      <w:r w:rsidR="000E09C5">
        <w:t xml:space="preserve">al </w:t>
      </w:r>
      <w:proofErr w:type="spellStart"/>
      <w:r w:rsidR="000E09C5">
        <w:t>Civil</w:t>
      </w:r>
      <w:proofErr w:type="spellEnd"/>
      <w:r w:rsidR="000E09C5">
        <w:t xml:space="preserve"> </w:t>
      </w:r>
      <w:proofErr w:type="spellStart"/>
      <w:r w:rsidR="000E09C5">
        <w:t>Aviation</w:t>
      </w:r>
      <w:proofErr w:type="spellEnd"/>
      <w:r w:rsidR="000E09C5">
        <w:t xml:space="preserve"> </w:t>
      </w:r>
      <w:proofErr w:type="spellStart"/>
      <w:r w:rsidR="000E09C5">
        <w:t>Organization</w:t>
      </w:r>
      <w:proofErr w:type="spellEnd"/>
      <w:r w:rsidR="000E09C5">
        <w:t xml:space="preserve">" </w:t>
      </w:r>
      <w:r>
        <w:t>(ICAO).</w:t>
      </w:r>
    </w:p>
    <w:p w14:paraId="320CC978" w14:textId="77777777" w:rsidR="00D4682F" w:rsidRDefault="00D4682F" w:rsidP="00D4682F">
      <w:pPr>
        <w:spacing w:after="120"/>
      </w:pPr>
      <w:r>
        <w:t xml:space="preserve">IMDG: International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Dangerous </w:t>
      </w:r>
      <w:proofErr w:type="spellStart"/>
      <w:r>
        <w:t>Goods</w:t>
      </w:r>
      <w:proofErr w:type="spellEnd"/>
      <w:r>
        <w:t>.</w:t>
      </w:r>
    </w:p>
    <w:p w14:paraId="2F99DA22" w14:textId="77777777" w:rsidR="00D4682F" w:rsidRDefault="00D4682F" w:rsidP="00D4682F">
      <w:pPr>
        <w:spacing w:after="120"/>
      </w:pPr>
      <w:r>
        <w:t xml:space="preserve">INCI: International </w:t>
      </w:r>
      <w:proofErr w:type="spellStart"/>
      <w:r>
        <w:t>Nomenclature</w:t>
      </w:r>
      <w:proofErr w:type="spellEnd"/>
      <w:r>
        <w:t xml:space="preserve"> of </w:t>
      </w:r>
      <w:proofErr w:type="spellStart"/>
      <w:r>
        <w:t>Cosmetic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>.</w:t>
      </w:r>
    </w:p>
    <w:p w14:paraId="3C522684" w14:textId="77777777" w:rsidR="00D4682F" w:rsidRDefault="00D4682F" w:rsidP="00D4682F">
      <w:pPr>
        <w:spacing w:after="120"/>
      </w:pPr>
      <w:proofErr w:type="spellStart"/>
      <w:r>
        <w:t>KSt</w:t>
      </w:r>
      <w:proofErr w:type="spellEnd"/>
      <w:r>
        <w:t xml:space="preserve">: </w:t>
      </w:r>
      <w:proofErr w:type="spellStart"/>
      <w:r>
        <w:t>Explosion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>.</w:t>
      </w:r>
    </w:p>
    <w:p w14:paraId="369C5977" w14:textId="77777777" w:rsidR="00D4682F" w:rsidRDefault="00D4682F" w:rsidP="00D4682F">
      <w:pPr>
        <w:spacing w:after="120"/>
      </w:pPr>
      <w:r>
        <w:t xml:space="preserve">LC50: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50 </w:t>
      </w:r>
      <w:proofErr w:type="spellStart"/>
      <w:r>
        <w:t>percent</w:t>
      </w:r>
      <w:proofErr w:type="spellEnd"/>
      <w:r>
        <w:t xml:space="preserve"> of test </w:t>
      </w:r>
      <w:proofErr w:type="spellStart"/>
      <w:r>
        <w:t>population</w:t>
      </w:r>
      <w:proofErr w:type="spellEnd"/>
      <w:r>
        <w:t>.</w:t>
      </w:r>
    </w:p>
    <w:p w14:paraId="2720F6F5" w14:textId="77777777" w:rsidR="00D4682F" w:rsidRDefault="00D4682F" w:rsidP="00D4682F">
      <w:pPr>
        <w:spacing w:after="120"/>
      </w:pPr>
      <w:r>
        <w:t xml:space="preserve">LD50: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50 </w:t>
      </w:r>
      <w:proofErr w:type="spellStart"/>
      <w:r>
        <w:t>percent</w:t>
      </w:r>
      <w:proofErr w:type="spellEnd"/>
      <w:r>
        <w:t xml:space="preserve"> of test </w:t>
      </w:r>
      <w:proofErr w:type="spellStart"/>
      <w:r>
        <w:t>population</w:t>
      </w:r>
      <w:proofErr w:type="spellEnd"/>
      <w:r>
        <w:t>.</w:t>
      </w:r>
    </w:p>
    <w:p w14:paraId="36AEEED8" w14:textId="77777777" w:rsidR="00D4682F" w:rsidRDefault="00D4682F" w:rsidP="00D4682F">
      <w:pPr>
        <w:spacing w:after="120"/>
      </w:pPr>
      <w:r>
        <w:t xml:space="preserve">PNEC: </w:t>
      </w:r>
      <w:proofErr w:type="spellStart"/>
      <w:r>
        <w:t>Predicted</w:t>
      </w:r>
      <w:proofErr w:type="spellEnd"/>
      <w:r>
        <w:t xml:space="preserve"> No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>.</w:t>
      </w:r>
    </w:p>
    <w:p w14:paraId="700DA623" w14:textId="77777777" w:rsidR="00D4682F" w:rsidRDefault="00D4682F" w:rsidP="00D4682F">
      <w:pPr>
        <w:spacing w:after="120"/>
      </w:pPr>
      <w:r>
        <w:lastRenderedPageBreak/>
        <w:t xml:space="preserve">RID: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Transport of Dangerous </w:t>
      </w:r>
      <w:proofErr w:type="spellStart"/>
      <w:r>
        <w:t>Goods</w:t>
      </w:r>
      <w:proofErr w:type="spellEnd"/>
      <w:r w:rsidR="000E09C5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Rail</w:t>
      </w:r>
      <w:proofErr w:type="spellEnd"/>
      <w:r>
        <w:t>.</w:t>
      </w:r>
    </w:p>
    <w:p w14:paraId="56AB8C77" w14:textId="77777777" w:rsidR="00D4682F" w:rsidRDefault="00D4682F" w:rsidP="00D4682F">
      <w:pPr>
        <w:spacing w:after="120"/>
      </w:pPr>
      <w:r>
        <w:t xml:space="preserve">STEL: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limit.</w:t>
      </w:r>
    </w:p>
    <w:p w14:paraId="0E38A5E6" w14:textId="77777777" w:rsidR="00D4682F" w:rsidRDefault="00D4682F" w:rsidP="00D4682F">
      <w:pPr>
        <w:spacing w:after="120"/>
      </w:pPr>
      <w:r>
        <w:t xml:space="preserve">STOT: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Organ </w:t>
      </w:r>
      <w:proofErr w:type="spellStart"/>
      <w:r>
        <w:t>Toxicity</w:t>
      </w:r>
      <w:proofErr w:type="spellEnd"/>
      <w:r>
        <w:t>.</w:t>
      </w:r>
    </w:p>
    <w:p w14:paraId="2E4114EA" w14:textId="77777777" w:rsidR="00D4682F" w:rsidRDefault="00D4682F" w:rsidP="00D4682F">
      <w:pPr>
        <w:spacing w:after="120"/>
      </w:pPr>
      <w:r>
        <w:t xml:space="preserve">TLV: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Value.</w:t>
      </w:r>
    </w:p>
    <w:p w14:paraId="11CC1CDE" w14:textId="77777777" w:rsidR="00D4682F" w:rsidRDefault="00D4682F" w:rsidP="00D4682F">
      <w:pPr>
        <w:spacing w:after="120"/>
      </w:pPr>
      <w:r>
        <w:t>TWA: Time-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average</w:t>
      </w:r>
      <w:proofErr w:type="spellEnd"/>
    </w:p>
    <w:p w14:paraId="5E7C2B8A" w14:textId="77777777" w:rsidR="00D4682F" w:rsidRDefault="00D4682F" w:rsidP="00D4682F">
      <w:pPr>
        <w:spacing w:after="120"/>
      </w:pPr>
      <w:r>
        <w:t xml:space="preserve">WGK: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 Class</w:t>
      </w:r>
    </w:p>
    <w:sectPr w:rsidR="00D4682F" w:rsidSect="008B68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A222" w14:textId="77777777" w:rsidR="005D4334" w:rsidRDefault="005D4334" w:rsidP="008B68A1">
      <w:pPr>
        <w:spacing w:after="0" w:line="240" w:lineRule="auto"/>
      </w:pPr>
      <w:r>
        <w:separator/>
      </w:r>
    </w:p>
  </w:endnote>
  <w:endnote w:type="continuationSeparator" w:id="0">
    <w:p w14:paraId="002850DC" w14:textId="77777777" w:rsidR="005D4334" w:rsidRDefault="005D4334" w:rsidP="008B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13708"/>
      <w:docPartObj>
        <w:docPartGallery w:val="Page Numbers (Bottom of Page)"/>
        <w:docPartUnique/>
      </w:docPartObj>
    </w:sdtPr>
    <w:sdtEndPr/>
    <w:sdtContent>
      <w:p w14:paraId="759512AF" w14:textId="77777777" w:rsidR="00D4682F" w:rsidRDefault="00D4682F">
        <w:pPr>
          <w:pStyle w:val="AltBilgi"/>
          <w:jc w:val="center"/>
        </w:pPr>
        <w:r>
          <w:rPr>
            <w:noProof/>
            <w:color w:val="FFFFFF" w:themeColor="background1"/>
            <w:lang w:eastAsia="tr-TR"/>
          </w:rPr>
          <mc:AlternateContent>
            <mc:Choice Requires="wpg">
              <w:drawing>
                <wp:inline distT="0" distB="0" distL="0" distR="0" wp14:anchorId="762190D7" wp14:editId="00BE8551">
                  <wp:extent cx="548640" cy="237490"/>
                  <wp:effectExtent l="9525" t="9525" r="13335" b="10160"/>
                  <wp:docPr id="611" name="Grup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D159F" w14:textId="77777777" w:rsidR="00D4682F" w:rsidRDefault="00D4682F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02CD7" w:rsidRPr="00102CD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-</w:t>
                                </w:r>
                                <w:r w:rsidR="00102CD7">
                                  <w:rPr>
                                    <w:noProof/>
                                  </w:rPr>
                                  <w:t xml:space="preserve"> 5 -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62190D7" id="Grup 4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KM1njj8DAACRCgAADgAAAAAAAAAAAAAAAAAuAgAAZHJzL2Uyb0RvYy54bWxQ&#10;SwECLQAUAAYACAAAACEA1/+zf9wAAAADAQAADwAAAAAAAAAAAAAAAACZBQAAZHJzL2Rvd25yZXYu&#10;eG1sUEsFBgAAAAAEAAQA8wAAAKIG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  <v:textbox inset="0,0,0,0">
                      <w:txbxContent>
                        <w:p w14:paraId="280D159F" w14:textId="77777777" w:rsidR="00D4682F" w:rsidRDefault="00D4682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02CD7" w:rsidRPr="00102CD7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-</w:t>
                          </w:r>
                          <w:r w:rsidR="00102CD7">
                            <w:rPr>
                              <w:noProof/>
                            </w:rPr>
                            <w:t xml:space="preserve"> 5 -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2FAC905" w14:textId="77777777" w:rsidR="00D4682F" w:rsidRDefault="00D4682F" w:rsidP="008B68A1">
    <w:pPr>
      <w:pStyle w:val="AltBilgi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3820" w14:textId="77777777" w:rsidR="005D4334" w:rsidRDefault="005D4334" w:rsidP="008B68A1">
      <w:pPr>
        <w:spacing w:after="0" w:line="240" w:lineRule="auto"/>
      </w:pPr>
      <w:r>
        <w:separator/>
      </w:r>
    </w:p>
  </w:footnote>
  <w:footnote w:type="continuationSeparator" w:id="0">
    <w:p w14:paraId="4C07EA24" w14:textId="77777777" w:rsidR="005D4334" w:rsidRDefault="005D4334" w:rsidP="008B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7E41" w14:textId="77777777" w:rsidR="00D4682F" w:rsidRDefault="00D4682F" w:rsidP="008B68A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</w:pPr>
    <w:r>
      <w:rPr>
        <w:rFonts w:ascii="Times New Roman" w:eastAsia="Times New Roman" w:hAnsi="Times New Roman" w:cs="Times New Roman"/>
        <w:b/>
        <w:i/>
        <w:noProof/>
        <w:sz w:val="28"/>
        <w:szCs w:val="20"/>
        <w:lang w:eastAsia="tr-TR"/>
      </w:rPr>
      <w:drawing>
        <wp:inline distT="0" distB="0" distL="0" distR="0" wp14:anchorId="3730F169" wp14:editId="6BAA0F80">
          <wp:extent cx="850900" cy="717626"/>
          <wp:effectExtent l="0" t="0" r="6350" b="6350"/>
          <wp:docPr id="1" name="Resim 1" descr="C:\Users\ŞABAN KARAKÖSE\Pictures\one logo-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ŞABAN KARAKÖSE\Pictures\one logo-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369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A713B" w14:textId="77777777" w:rsidR="00D4682F" w:rsidRPr="00FA5CE6" w:rsidRDefault="00D4682F" w:rsidP="008B68A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</w:pPr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MATERIAL SAFETY DATA SHEET</w:t>
    </w:r>
  </w:p>
  <w:p w14:paraId="2AB6DAAC" w14:textId="77777777" w:rsidR="00D4682F" w:rsidRPr="00FA5CE6" w:rsidRDefault="00D4682F" w:rsidP="008B68A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</w:pPr>
    <w:proofErr w:type="spellStart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According</w:t>
    </w:r>
    <w:proofErr w:type="spellEnd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 xml:space="preserve"> </w:t>
    </w:r>
    <w:proofErr w:type="spellStart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To</w:t>
    </w:r>
    <w:proofErr w:type="spellEnd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 xml:space="preserve"> </w:t>
    </w:r>
    <w:proofErr w:type="spellStart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Regulation</w:t>
    </w:r>
    <w:proofErr w:type="spellEnd"/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 xml:space="preserve"> (EC) No 1907/2006 (REACH)</w:t>
    </w:r>
  </w:p>
  <w:p w14:paraId="43EFC416" w14:textId="4C004945" w:rsidR="00D4682F" w:rsidRPr="00FA5CE6" w:rsidRDefault="00D4682F" w:rsidP="008B68A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</w:pPr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 xml:space="preserve">ONE </w:t>
    </w:r>
    <w:r w:rsidR="001C7A0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INTERIOR</w:t>
    </w:r>
    <w:r w:rsidRPr="00FA5CE6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 xml:space="preserve"> PAINTS – </w:t>
    </w:r>
    <w:r w:rsidR="00625297">
      <w:rPr>
        <w:rFonts w:ascii="Times New Roman" w:eastAsia="Times New Roman" w:hAnsi="Times New Roman" w:cs="Times New Roman"/>
        <w:b/>
        <w:i/>
        <w:sz w:val="28"/>
        <w:szCs w:val="20"/>
        <w:lang w:eastAsia="tr-TR"/>
      </w:rPr>
      <w:t>ACRYMAXX</w:t>
    </w:r>
  </w:p>
  <w:p w14:paraId="60426465" w14:textId="77777777" w:rsidR="00D4682F" w:rsidRPr="00FA5CE6" w:rsidRDefault="00D4682F" w:rsidP="008B68A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ar-SA"/>
      </w:rPr>
    </w:pPr>
  </w:p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D4682F" w:rsidRPr="00FA5CE6" w14:paraId="653E9180" w14:textId="77777777" w:rsidTr="00D4682F">
      <w:tc>
        <w:tcPr>
          <w:tcW w:w="10135" w:type="dxa"/>
          <w:vAlign w:val="center"/>
        </w:tcPr>
        <w:p w14:paraId="6E125FD0" w14:textId="77777777" w:rsidR="00D4682F" w:rsidRPr="00FA5CE6" w:rsidRDefault="00D4682F" w:rsidP="00D4682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  <w:proofErr w:type="spellStart"/>
          <w:proofErr w:type="gramStart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Version</w:t>
          </w:r>
          <w:proofErr w:type="spellEnd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:</w:t>
          </w:r>
          <w:proofErr w:type="gramEnd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1                                                                                                                                  </w:t>
          </w:r>
          <w:proofErr w:type="spellStart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Preparation</w:t>
          </w:r>
          <w:proofErr w:type="spellEnd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</w:t>
          </w:r>
          <w:proofErr w:type="spellStart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Date</w:t>
          </w:r>
          <w:proofErr w:type="spellEnd"/>
          <w:r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: 11/02/2020</w:t>
          </w:r>
        </w:p>
        <w:p w14:paraId="51F2A8B2" w14:textId="5FDFCED7" w:rsidR="00D4682F" w:rsidRPr="00FA5CE6" w:rsidRDefault="00AB1A84" w:rsidP="00D4682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Form No: 1000</w:t>
          </w:r>
          <w:r w:rsidR="00625297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54</w:t>
          </w:r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                                                                                                                          </w:t>
          </w:r>
          <w:proofErr w:type="spellStart"/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Revison</w:t>
          </w:r>
          <w:proofErr w:type="spellEnd"/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</w:t>
          </w:r>
          <w:proofErr w:type="spellStart"/>
          <w:proofErr w:type="gramStart"/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>Date</w:t>
          </w:r>
          <w:proofErr w:type="spellEnd"/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:</w:t>
          </w:r>
          <w:proofErr w:type="gramEnd"/>
          <w:r w:rsidR="00D4682F" w:rsidRPr="00FA5CE6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t xml:space="preserve"> 10/09/2021</w:t>
          </w:r>
        </w:p>
      </w:tc>
    </w:tr>
  </w:tbl>
  <w:p w14:paraId="2C60B75D" w14:textId="77777777" w:rsidR="00D4682F" w:rsidRDefault="00D468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7A7"/>
    <w:multiLevelType w:val="hybridMultilevel"/>
    <w:tmpl w:val="B1E068AC"/>
    <w:lvl w:ilvl="0" w:tplc="211C70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03D"/>
    <w:multiLevelType w:val="hybridMultilevel"/>
    <w:tmpl w:val="D36EA8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1268">
    <w:abstractNumId w:val="0"/>
  </w:num>
  <w:num w:numId="2" w16cid:durableId="12231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C"/>
    <w:rsid w:val="0006158F"/>
    <w:rsid w:val="000E09C5"/>
    <w:rsid w:val="00102CD7"/>
    <w:rsid w:val="001C7A06"/>
    <w:rsid w:val="001F7647"/>
    <w:rsid w:val="00225DFF"/>
    <w:rsid w:val="002D0054"/>
    <w:rsid w:val="003442CC"/>
    <w:rsid w:val="0036718C"/>
    <w:rsid w:val="003D39EB"/>
    <w:rsid w:val="003D4650"/>
    <w:rsid w:val="004600CE"/>
    <w:rsid w:val="0047344D"/>
    <w:rsid w:val="00494937"/>
    <w:rsid w:val="005105B5"/>
    <w:rsid w:val="00584492"/>
    <w:rsid w:val="005D40AF"/>
    <w:rsid w:val="005D4334"/>
    <w:rsid w:val="00625297"/>
    <w:rsid w:val="006509AC"/>
    <w:rsid w:val="00674A4A"/>
    <w:rsid w:val="006C458C"/>
    <w:rsid w:val="006E2417"/>
    <w:rsid w:val="007E78E1"/>
    <w:rsid w:val="008B68A1"/>
    <w:rsid w:val="00915123"/>
    <w:rsid w:val="009F1A5A"/>
    <w:rsid w:val="00AA0B91"/>
    <w:rsid w:val="00AB1A84"/>
    <w:rsid w:val="00B73D3D"/>
    <w:rsid w:val="00C07DBD"/>
    <w:rsid w:val="00D04340"/>
    <w:rsid w:val="00D4682F"/>
    <w:rsid w:val="00D718B1"/>
    <w:rsid w:val="00DB2BB4"/>
    <w:rsid w:val="00DB581E"/>
    <w:rsid w:val="00DC056A"/>
    <w:rsid w:val="00E53FF7"/>
    <w:rsid w:val="00F34251"/>
    <w:rsid w:val="00FA5CE6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0B79"/>
  <w15:docId w15:val="{020E6C8C-B1CB-422C-9AD5-936570C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42C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1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8A1"/>
  </w:style>
  <w:style w:type="paragraph" w:styleId="AltBilgi">
    <w:name w:val="footer"/>
    <w:basedOn w:val="Normal"/>
    <w:link w:val="AltBilgiChar"/>
    <w:uiPriority w:val="99"/>
    <w:unhideWhenUsed/>
    <w:rsid w:val="008B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8A1"/>
  </w:style>
  <w:style w:type="paragraph" w:styleId="BalonMetni">
    <w:name w:val="Balloon Text"/>
    <w:basedOn w:val="Normal"/>
    <w:link w:val="BalonMetniChar"/>
    <w:uiPriority w:val="99"/>
    <w:semiHidden/>
    <w:unhideWhenUsed/>
    <w:rsid w:val="008B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eboy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boy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BERAT ULAŞ BAĞDATLI</cp:lastModifiedBy>
  <cp:revision>2</cp:revision>
  <cp:lastPrinted>2022-04-15T11:32:00Z</cp:lastPrinted>
  <dcterms:created xsi:type="dcterms:W3CDTF">2022-06-21T12:39:00Z</dcterms:created>
  <dcterms:modified xsi:type="dcterms:W3CDTF">2022-06-21T12:39:00Z</dcterms:modified>
</cp:coreProperties>
</file>